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E93A0">
      <w:pPr>
        <w:jc w:val="center"/>
        <w:rPr>
          <w:rFonts w:hint="eastAsia" w:asciiTheme="majorEastAsia" w:hAnsiTheme="majorEastAsia" w:eastAsiaTheme="majorEastAsia"/>
          <w:b/>
          <w:sz w:val="30"/>
          <w:szCs w:val="30"/>
        </w:rPr>
      </w:pPr>
      <w:r>
        <w:rPr>
          <w:rFonts w:hint="eastAsia" w:asciiTheme="majorEastAsia" w:hAnsiTheme="majorEastAsia" w:eastAsiaTheme="majorEastAsia"/>
          <w:b/>
          <w:sz w:val="30"/>
          <w:szCs w:val="30"/>
        </w:rPr>
        <w:t>2025年安徽工业职业技术学院“工在未来”</w:t>
      </w:r>
      <w:r>
        <w:rPr>
          <w:rFonts w:hint="eastAsia" w:asciiTheme="majorEastAsia" w:hAnsiTheme="majorEastAsia" w:eastAsiaTheme="majorEastAsia"/>
          <w:b/>
          <w:sz w:val="30"/>
          <w:szCs w:val="30"/>
          <w:lang w:val="en-US" w:eastAsia="zh-CN"/>
        </w:rPr>
        <w:t>建筑</w:t>
      </w:r>
      <w:r>
        <w:rPr>
          <w:rFonts w:hint="eastAsia" w:asciiTheme="majorEastAsia" w:hAnsiTheme="majorEastAsia" w:eastAsiaTheme="majorEastAsia"/>
          <w:b/>
          <w:sz w:val="30"/>
          <w:szCs w:val="30"/>
        </w:rPr>
        <w:t>CAD绘图</w:t>
      </w:r>
    </w:p>
    <w:p w14:paraId="4104E172">
      <w:pPr>
        <w:jc w:val="center"/>
        <w:rPr>
          <w:rFonts w:hint="eastAsia" w:asciiTheme="majorEastAsia" w:hAnsiTheme="majorEastAsia" w:eastAsiaTheme="majorEastAsia"/>
          <w:b/>
          <w:sz w:val="30"/>
          <w:szCs w:val="30"/>
        </w:rPr>
      </w:pPr>
      <w:r>
        <w:rPr>
          <w:rFonts w:hint="eastAsia" w:asciiTheme="majorEastAsia" w:hAnsiTheme="majorEastAsia" w:eastAsiaTheme="majorEastAsia"/>
          <w:b/>
          <w:sz w:val="30"/>
          <w:szCs w:val="30"/>
        </w:rPr>
        <w:t>竞赛章程</w:t>
      </w:r>
    </w:p>
    <w:p w14:paraId="140CAF3B">
      <w:pPr>
        <w:pStyle w:val="3"/>
        <w:rPr>
          <w:rFonts w:hint="eastAsia" w:asciiTheme="minorEastAsia" w:hAnsiTheme="minorEastAsia" w:eastAsiaTheme="minorEastAsia" w:cstheme="minorBidi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b/>
          <w:kern w:val="2"/>
          <w:sz w:val="28"/>
          <w:szCs w:val="28"/>
          <w:lang w:val="en-US" w:eastAsia="zh-CN" w:bidi="ar-SA"/>
        </w:rPr>
        <w:t>一、项目名称</w:t>
      </w:r>
      <w:r>
        <w:rPr>
          <w:rFonts w:hint="eastAsia" w:asciiTheme="minorEastAsia" w:hAnsiTheme="minorEastAsia" w:cstheme="minorBidi"/>
          <w:b/>
          <w:kern w:val="2"/>
          <w:sz w:val="28"/>
          <w:szCs w:val="28"/>
          <w:lang w:val="en-US" w:eastAsia="zh-CN" w:bidi="ar-SA"/>
        </w:rPr>
        <w:t>：</w:t>
      </w:r>
      <w:r>
        <w:rPr>
          <w:rFonts w:hint="eastAsia" w:asciiTheme="minorEastAsia" w:hAnsiTheme="minorEastAsia" w:eastAsiaTheme="minorEastAsia" w:cstheme="minorBidi"/>
          <w:b w:val="0"/>
          <w:kern w:val="2"/>
          <w:sz w:val="28"/>
          <w:szCs w:val="28"/>
          <w:lang w:val="en-US" w:eastAsia="zh-CN" w:bidi="ar-SA"/>
        </w:rPr>
        <w:t>2025年安徽工业职业技术学院“工在未来”</w:t>
      </w:r>
      <w:r>
        <w:rPr>
          <w:rFonts w:hint="eastAsia" w:asciiTheme="minorEastAsia" w:hAnsiTheme="minorEastAsia" w:cstheme="minorBidi"/>
          <w:b w:val="0"/>
          <w:kern w:val="2"/>
          <w:sz w:val="28"/>
          <w:szCs w:val="28"/>
          <w:lang w:val="en-US" w:eastAsia="zh-CN" w:bidi="ar-SA"/>
        </w:rPr>
        <w:t>建筑</w:t>
      </w:r>
      <w:r>
        <w:rPr>
          <w:rFonts w:hint="eastAsia" w:asciiTheme="minorEastAsia" w:hAnsiTheme="minorEastAsia" w:eastAsiaTheme="minorEastAsia" w:cstheme="minorBidi"/>
          <w:b w:val="0"/>
          <w:kern w:val="2"/>
          <w:sz w:val="28"/>
          <w:szCs w:val="28"/>
          <w:lang w:val="en-US" w:eastAsia="zh-CN" w:bidi="ar-SA"/>
        </w:rPr>
        <w:t>CAD绘图竞赛</w:t>
      </w:r>
    </w:p>
    <w:p w14:paraId="610B59D6">
      <w:pPr>
        <w:pStyle w:val="3"/>
      </w:pPr>
      <w:r>
        <w:rPr>
          <w:rFonts w:hint="eastAsia" w:asciiTheme="minorEastAsia" w:hAnsiTheme="minorEastAsia" w:eastAsiaTheme="minorEastAsia" w:cstheme="minorBidi"/>
          <w:b/>
          <w:kern w:val="2"/>
          <w:sz w:val="28"/>
          <w:szCs w:val="28"/>
          <w:lang w:val="en-US" w:eastAsia="zh-CN" w:bidi="ar-SA"/>
        </w:rPr>
        <w:t>二、项目负责人</w:t>
      </w:r>
      <w:r>
        <w:rPr>
          <w:rFonts w:hint="eastAsia" w:asciiTheme="minorEastAsia" w:hAnsiTheme="minorEastAsia" w:cstheme="minorBidi"/>
          <w:b/>
          <w:kern w:val="2"/>
          <w:sz w:val="28"/>
          <w:szCs w:val="28"/>
          <w:lang w:val="en-US" w:eastAsia="zh-CN" w:bidi="ar-SA"/>
        </w:rPr>
        <w:t>：</w:t>
      </w:r>
      <w:r>
        <w:rPr>
          <w:rFonts w:hint="eastAsia" w:asciiTheme="minorEastAsia" w:hAnsiTheme="minorEastAsia" w:eastAsiaTheme="minorEastAsia" w:cstheme="minorBidi"/>
          <w:b w:val="0"/>
          <w:kern w:val="2"/>
          <w:sz w:val="28"/>
          <w:szCs w:val="28"/>
          <w:lang w:val="en-US" w:eastAsia="zh-CN" w:bidi="ar-SA"/>
        </w:rPr>
        <w:t>张妤、辛浩洋</w:t>
      </w:r>
    </w:p>
    <w:p w14:paraId="522BB878">
      <w:pPr>
        <w:pStyle w:val="3"/>
        <w:rPr>
          <w:rFonts w:hint="eastAsia" w:asciiTheme="minorEastAsia" w:hAnsiTheme="minorEastAsia" w:cstheme="minorBidi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b/>
          <w:kern w:val="2"/>
          <w:sz w:val="28"/>
          <w:szCs w:val="28"/>
          <w:lang w:val="en-US" w:eastAsia="zh-CN" w:bidi="ar-SA"/>
        </w:rPr>
        <w:t>三、竞赛目的</w:t>
      </w:r>
      <w:r>
        <w:rPr>
          <w:rFonts w:hint="eastAsia" w:asciiTheme="minorEastAsia" w:hAnsiTheme="minorEastAsia" w:cstheme="minorBidi"/>
          <w:b/>
          <w:kern w:val="2"/>
          <w:sz w:val="28"/>
          <w:szCs w:val="28"/>
          <w:lang w:val="en-US" w:eastAsia="zh-CN" w:bidi="ar-SA"/>
        </w:rPr>
        <w:t>：</w:t>
      </w:r>
    </w:p>
    <w:p w14:paraId="34C14AFC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Bidi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b w:val="0"/>
          <w:kern w:val="2"/>
          <w:sz w:val="28"/>
          <w:szCs w:val="28"/>
          <w:lang w:val="en-US" w:eastAsia="zh-CN" w:bidi="ar-SA"/>
        </w:rPr>
        <w:t>为进一步深化</w:t>
      </w:r>
      <w:r>
        <w:rPr>
          <w:rFonts w:hint="eastAsia" w:asciiTheme="minorEastAsia" w:hAnsiTheme="minorEastAsia" w:cstheme="minorBidi"/>
          <w:b w:val="0"/>
          <w:kern w:val="2"/>
          <w:sz w:val="28"/>
          <w:szCs w:val="28"/>
          <w:lang w:val="en-US" w:eastAsia="zh-CN" w:bidi="ar-SA"/>
        </w:rPr>
        <w:t>资源开发系各</w:t>
      </w:r>
      <w:r>
        <w:rPr>
          <w:rFonts w:hint="eastAsia" w:asciiTheme="minorEastAsia" w:hAnsiTheme="minorEastAsia" w:eastAsiaTheme="minorEastAsia" w:cstheme="minorBidi"/>
          <w:b w:val="0"/>
          <w:kern w:val="2"/>
          <w:sz w:val="28"/>
          <w:szCs w:val="28"/>
          <w:lang w:val="en-US" w:eastAsia="zh-CN" w:bidi="ar-SA"/>
        </w:rPr>
        <w:t>专业教育教学改革，通过竞赛检验教学水平，提升学生CAD绘图技能与工程识图能力，持续推进“以赛促教、以赛促学、以赛促改、以赛促建”，全面提高专业人才培养质量，特举办此竞赛。</w:t>
      </w:r>
    </w:p>
    <w:p w14:paraId="19527B0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Bidi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b w:val="0"/>
          <w:kern w:val="2"/>
          <w:sz w:val="28"/>
          <w:szCs w:val="28"/>
          <w:lang w:val="en-US" w:eastAsia="zh-CN" w:bidi="ar-SA"/>
        </w:rPr>
        <w:t>通过绘制建筑施工图及相关专业图纸，使学生能够融会贯通所学的专业基础知识；培养学生的空间理解能力、规范绘图意识、细致严谨的职业素养；激发学生自主学习能力和独立解决实际绘图问题的能力。</w:t>
      </w:r>
    </w:p>
    <w:p w14:paraId="304D10F6">
      <w:pPr>
        <w:pStyle w:val="3"/>
        <w:rPr>
          <w:rFonts w:hint="eastAsia" w:asciiTheme="minorEastAsia" w:hAnsiTheme="minorEastAsia" w:eastAsiaTheme="minorEastAsia" w:cstheme="minorBidi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b/>
          <w:kern w:val="2"/>
          <w:sz w:val="28"/>
          <w:szCs w:val="28"/>
          <w:lang w:val="en-US" w:eastAsia="zh-CN" w:bidi="ar-SA"/>
        </w:rPr>
        <w:t>四、竞赛对象</w:t>
      </w:r>
    </w:p>
    <w:p w14:paraId="76E598D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Bidi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Bidi"/>
          <w:b w:val="0"/>
          <w:kern w:val="2"/>
          <w:sz w:val="28"/>
          <w:szCs w:val="28"/>
          <w:lang w:val="en-US" w:eastAsia="zh-CN" w:bidi="ar-SA"/>
        </w:rPr>
        <w:t>资源开发系</w:t>
      </w:r>
      <w:r>
        <w:rPr>
          <w:rFonts w:hint="eastAsia" w:asciiTheme="minorEastAsia" w:hAnsiTheme="minorEastAsia" w:eastAsiaTheme="minorEastAsia" w:cstheme="minorBidi"/>
          <w:b w:val="0"/>
          <w:kern w:val="2"/>
          <w:sz w:val="28"/>
          <w:szCs w:val="28"/>
          <w:lang w:val="en-US" w:eastAsia="zh-CN" w:bidi="ar-SA"/>
        </w:rPr>
        <w:t>2024级、2025级全体在校学生。</w:t>
      </w:r>
    </w:p>
    <w:p w14:paraId="46BA0ED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Bidi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b/>
          <w:kern w:val="2"/>
          <w:sz w:val="28"/>
          <w:szCs w:val="28"/>
          <w:lang w:val="en-US" w:eastAsia="zh-CN" w:bidi="ar-SA"/>
        </w:rPr>
        <w:t>五、竞赛形式及时间</w:t>
      </w:r>
    </w:p>
    <w:p w14:paraId="60E56770">
      <w:pPr>
        <w:pStyle w:val="4"/>
        <w:rPr>
          <w:rFonts w:hint="eastAsia" w:asciiTheme="minorEastAsia" w:hAnsiTheme="minorEastAsia" w:eastAsiaTheme="minorEastAsia" w:cstheme="minorBidi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b/>
          <w:kern w:val="2"/>
          <w:sz w:val="28"/>
          <w:szCs w:val="28"/>
          <w:lang w:val="en-US" w:eastAsia="zh-CN" w:bidi="ar-SA"/>
        </w:rPr>
        <w:t>竞赛形式：</w:t>
      </w:r>
      <w:r>
        <w:rPr>
          <w:rFonts w:hint="eastAsia" w:asciiTheme="minorEastAsia" w:hAnsiTheme="minorEastAsia" w:eastAsiaTheme="minorEastAsia" w:cstheme="minorBidi"/>
          <w:b w:val="0"/>
          <w:kern w:val="2"/>
          <w:sz w:val="28"/>
          <w:szCs w:val="28"/>
          <w:lang w:val="en-US" w:eastAsia="zh-CN" w:bidi="ar-SA"/>
        </w:rPr>
        <w:t>个人提交绘图作品形式参赛。作品格式为DWG或PDF，图纸内容完整、图层清晰、标注规范。图纸内容可参考《建筑识图与构造》教材、《建筑CAD》教材、《房屋建筑与CAD课程设计图册》及网络相关建筑施工图资源。线上提交作品。</w:t>
      </w:r>
    </w:p>
    <w:p w14:paraId="761733D1">
      <w:pPr>
        <w:pStyle w:val="4"/>
        <w:rPr>
          <w:rFonts w:hint="eastAsia" w:asciiTheme="minorEastAsia" w:hAnsiTheme="minorEastAsia" w:eastAsiaTheme="minorEastAsia" w:cstheme="minorBidi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b/>
          <w:kern w:val="2"/>
          <w:sz w:val="28"/>
          <w:szCs w:val="28"/>
          <w:lang w:val="en-US" w:eastAsia="zh-CN" w:bidi="ar-SA"/>
        </w:rPr>
        <w:t>竞赛时间：</w:t>
      </w:r>
      <w:r>
        <w:rPr>
          <w:rFonts w:hint="eastAsia" w:asciiTheme="minorEastAsia" w:hAnsiTheme="minorEastAsia" w:eastAsiaTheme="minorEastAsia" w:cstheme="minorBidi"/>
          <w:b w:val="0"/>
          <w:kern w:val="2"/>
          <w:sz w:val="28"/>
          <w:szCs w:val="28"/>
          <w:lang w:val="en-US" w:eastAsia="zh-CN" w:bidi="ar-SA"/>
        </w:rPr>
        <w:t>2025年12月30日前，参赛学生将绘图作品提交至指定电子邮箱：99018561@qq.com。</w:t>
      </w:r>
    </w:p>
    <w:p w14:paraId="71B97B3F">
      <w:pPr>
        <w:pStyle w:val="3"/>
        <w:rPr>
          <w:rFonts w:hint="eastAsia" w:asciiTheme="minorEastAsia" w:hAnsiTheme="minorEastAsia" w:eastAsiaTheme="minorEastAsia" w:cstheme="minorBidi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b/>
          <w:kern w:val="2"/>
          <w:sz w:val="28"/>
          <w:szCs w:val="28"/>
          <w:lang w:val="en-US" w:eastAsia="zh-CN" w:bidi="ar-SA"/>
        </w:rPr>
        <w:t>六、竞赛方式与内容</w:t>
      </w:r>
    </w:p>
    <w:p w14:paraId="3F6D24FB">
      <w:pPr>
        <w:pStyle w:val="4"/>
        <w:rPr>
          <w:rFonts w:hint="eastAsia" w:asciiTheme="minorEastAsia" w:hAnsiTheme="minorEastAsia" w:eastAsiaTheme="minorEastAsia" w:cstheme="minorBidi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b/>
          <w:kern w:val="2"/>
          <w:sz w:val="28"/>
          <w:szCs w:val="28"/>
          <w:lang w:val="en-US" w:eastAsia="zh-CN" w:bidi="ar-SA"/>
        </w:rPr>
        <w:t>（一）竞赛方式</w:t>
      </w:r>
    </w:p>
    <w:p w14:paraId="5EEBB22A">
      <w:pPr>
        <w:rPr>
          <w:rFonts w:hint="eastAsia" w:asciiTheme="minorEastAsia" w:hAnsiTheme="minorEastAsia" w:eastAsiaTheme="minorEastAsia" w:cstheme="minorBidi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Bidi"/>
          <w:b w:val="0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Theme="minorEastAsia" w:hAnsiTheme="minorEastAsia" w:eastAsiaTheme="minorEastAsia" w:cstheme="minorBidi"/>
          <w:b w:val="0"/>
          <w:kern w:val="2"/>
          <w:sz w:val="28"/>
          <w:szCs w:val="28"/>
          <w:lang w:val="en-US" w:eastAsia="zh-CN" w:bidi="ar-SA"/>
        </w:rPr>
        <w:t>竞赛采取个人提交作品方式；</w:t>
      </w:r>
    </w:p>
    <w:p w14:paraId="2992C77A">
      <w:pPr>
        <w:rPr>
          <w:rFonts w:hint="eastAsia" w:asciiTheme="minorEastAsia" w:hAnsiTheme="minorEastAsia" w:eastAsiaTheme="minorEastAsia" w:cstheme="minorBidi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Bidi"/>
          <w:b w:val="0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Theme="minorEastAsia" w:hAnsiTheme="minorEastAsia" w:eastAsiaTheme="minorEastAsia" w:cstheme="minorBidi"/>
          <w:b w:val="0"/>
          <w:kern w:val="2"/>
          <w:sz w:val="28"/>
          <w:szCs w:val="28"/>
          <w:lang w:val="en-US" w:eastAsia="zh-CN" w:bidi="ar-SA"/>
        </w:rPr>
        <w:t>学生在规定时间内提交原创绘图作品至指定邮箱；</w:t>
      </w:r>
    </w:p>
    <w:p w14:paraId="4EE5BE0B">
      <w:pPr>
        <w:rPr>
          <w:rFonts w:hint="eastAsia" w:asciiTheme="minorEastAsia" w:hAnsiTheme="minorEastAsia" w:eastAsiaTheme="minorEastAsia" w:cstheme="minorBidi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Bidi"/>
          <w:b w:val="0"/>
          <w:kern w:val="2"/>
          <w:sz w:val="28"/>
          <w:szCs w:val="28"/>
          <w:lang w:val="en-US" w:eastAsia="zh-CN" w:bidi="ar-SA"/>
        </w:rPr>
        <w:t>3.</w:t>
      </w:r>
      <w:r>
        <w:rPr>
          <w:rFonts w:hint="eastAsia" w:asciiTheme="minorEastAsia" w:hAnsiTheme="minorEastAsia" w:eastAsiaTheme="minorEastAsia" w:cstheme="minorBidi"/>
          <w:b w:val="0"/>
          <w:kern w:val="2"/>
          <w:sz w:val="28"/>
          <w:szCs w:val="28"/>
          <w:lang w:val="en-US" w:eastAsia="zh-CN" w:bidi="ar-SA"/>
        </w:rPr>
        <w:t>作品必须为独立绘制，不得抄袭或代绘。</w:t>
      </w:r>
    </w:p>
    <w:p w14:paraId="6B7F1BAC">
      <w:pPr>
        <w:pStyle w:val="4"/>
        <w:rPr>
          <w:rFonts w:hint="eastAsia" w:asciiTheme="minorEastAsia" w:hAnsiTheme="minorEastAsia" w:eastAsiaTheme="minorEastAsia" w:cstheme="minorBidi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b/>
          <w:kern w:val="2"/>
          <w:sz w:val="28"/>
          <w:szCs w:val="28"/>
          <w:lang w:val="en-US" w:eastAsia="zh-CN" w:bidi="ar-SA"/>
        </w:rPr>
        <w:t>（二）竞赛内容</w:t>
      </w:r>
    </w:p>
    <w:p w14:paraId="76F9C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Bidi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b w:val="0"/>
          <w:kern w:val="2"/>
          <w:sz w:val="28"/>
          <w:szCs w:val="28"/>
          <w:lang w:val="en-US" w:eastAsia="zh-CN" w:bidi="ar-SA"/>
        </w:rPr>
        <w:t>竞赛以建筑施工图绘制为核心，涵盖平面图、立面图、剖面图、节点详图等。作品应体现CAD绘图规范性、图纸表达完整性和制图逻辑清晰性，鼓励结合实际案例或课程设计内容进行创新表达。内容需符合国家制图标准与行业规范，体现工程技术严谨性。</w:t>
      </w:r>
    </w:p>
    <w:p w14:paraId="1E922C03">
      <w:pPr>
        <w:pStyle w:val="3"/>
        <w:rPr>
          <w:rFonts w:hint="eastAsia" w:asciiTheme="minorEastAsia" w:hAnsiTheme="minorEastAsia" w:eastAsiaTheme="minorEastAsia" w:cstheme="minorBidi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b/>
          <w:kern w:val="2"/>
          <w:sz w:val="28"/>
          <w:szCs w:val="28"/>
          <w:lang w:val="en-US" w:eastAsia="zh-CN" w:bidi="ar-SA"/>
        </w:rPr>
        <w:t>七、竞赛规则</w:t>
      </w:r>
    </w:p>
    <w:p w14:paraId="2BCBAAB3">
      <w:pPr>
        <w:rPr>
          <w:rFonts w:hint="eastAsia" w:asciiTheme="minorEastAsia" w:hAnsiTheme="minorEastAsia" w:cstheme="minorBidi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Bidi"/>
          <w:b w:val="0"/>
          <w:kern w:val="2"/>
          <w:sz w:val="28"/>
          <w:szCs w:val="28"/>
          <w:lang w:val="en-US" w:eastAsia="zh-CN" w:bidi="ar-SA"/>
        </w:rPr>
        <w:t>1.参赛选手应严格遵守作品独立绘制原则；</w:t>
      </w:r>
    </w:p>
    <w:p w14:paraId="307D0689">
      <w:pPr>
        <w:rPr>
          <w:rFonts w:hint="eastAsia" w:asciiTheme="minorEastAsia" w:hAnsiTheme="minorEastAsia" w:cstheme="minorBidi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Bidi"/>
          <w:b w:val="0"/>
          <w:kern w:val="2"/>
          <w:sz w:val="28"/>
          <w:szCs w:val="28"/>
          <w:lang w:val="en-US" w:eastAsia="zh-CN" w:bidi="ar-SA"/>
        </w:rPr>
        <w:t>2.作品版权归选手个人所有，选手对作品全权负责；</w:t>
      </w:r>
    </w:p>
    <w:p w14:paraId="479FCAAA">
      <w:pPr>
        <w:rPr>
          <w:rFonts w:hint="eastAsia" w:asciiTheme="minorEastAsia" w:hAnsiTheme="minorEastAsia" w:cstheme="minorBidi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Bidi"/>
          <w:b w:val="0"/>
          <w:kern w:val="2"/>
          <w:sz w:val="28"/>
          <w:szCs w:val="28"/>
          <w:lang w:val="en-US" w:eastAsia="zh-CN" w:bidi="ar-SA"/>
        </w:rPr>
        <w:t>3.获奖选手可能需要参加后续组织的机房现场绘图复核。</w:t>
      </w:r>
    </w:p>
    <w:p w14:paraId="10F35A3F">
      <w:pPr>
        <w:pStyle w:val="3"/>
        <w:rPr>
          <w:rFonts w:hint="eastAsia" w:asciiTheme="minorEastAsia" w:hAnsiTheme="minorEastAsia" w:eastAsiaTheme="minorEastAsia" w:cstheme="minorBidi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b/>
          <w:kern w:val="2"/>
          <w:sz w:val="28"/>
          <w:szCs w:val="28"/>
          <w:lang w:val="en-US" w:eastAsia="zh-CN" w:bidi="ar-SA"/>
        </w:rPr>
        <w:t>八、评分标准</w:t>
      </w:r>
    </w:p>
    <w:p w14:paraId="20519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cstheme="minorBidi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Bidi"/>
          <w:b w:val="0"/>
          <w:kern w:val="2"/>
          <w:sz w:val="28"/>
          <w:szCs w:val="28"/>
          <w:lang w:val="en-US" w:eastAsia="zh-CN" w:bidi="ar-SA"/>
        </w:rPr>
        <w:t>根据参赛选手提交的作品，严格按照CAD绘图规范性、图纸完整性、表达准确性、图层与标注规范性等指标进行评分，竞赛名次按得</w:t>
      </w:r>
      <w:bookmarkStart w:id="0" w:name="_GoBack"/>
      <w:bookmarkEnd w:id="0"/>
      <w:r>
        <w:rPr>
          <w:rFonts w:hint="eastAsia" w:asciiTheme="minorEastAsia" w:hAnsiTheme="minorEastAsia" w:cstheme="minorBidi"/>
          <w:b w:val="0"/>
          <w:kern w:val="2"/>
          <w:sz w:val="28"/>
          <w:szCs w:val="28"/>
          <w:lang w:val="en-US" w:eastAsia="zh-CN" w:bidi="ar-SA"/>
        </w:rPr>
        <w:t>分高低排序。</w:t>
      </w:r>
    </w:p>
    <w:p w14:paraId="2A31F706">
      <w:pPr>
        <w:pStyle w:val="3"/>
        <w:rPr>
          <w:rFonts w:hint="eastAsia" w:asciiTheme="minorEastAsia" w:hAnsiTheme="minorEastAsia" w:eastAsiaTheme="minorEastAsia" w:cstheme="minorBidi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b/>
          <w:kern w:val="2"/>
          <w:sz w:val="28"/>
          <w:szCs w:val="28"/>
          <w:lang w:val="en-US" w:eastAsia="zh-CN" w:bidi="ar-SA"/>
        </w:rPr>
        <w:t>九、结果公示</w:t>
      </w:r>
    </w:p>
    <w:p w14:paraId="5973D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cstheme="minorBidi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Bidi"/>
          <w:b w:val="0"/>
          <w:kern w:val="2"/>
          <w:sz w:val="28"/>
          <w:szCs w:val="28"/>
          <w:lang w:val="en-US" w:eastAsia="zh-CN" w:bidi="ar-SA"/>
        </w:rPr>
        <w:t>比赛结果在资源开发系网站公示。</w:t>
      </w:r>
    </w:p>
    <w:p w14:paraId="26DBEB1B">
      <w:pPr>
        <w:pStyle w:val="3"/>
        <w:rPr>
          <w:rFonts w:hint="eastAsia" w:asciiTheme="minorEastAsia" w:hAnsiTheme="minorEastAsia" w:eastAsiaTheme="minorEastAsia" w:cstheme="minorBidi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b/>
          <w:kern w:val="2"/>
          <w:sz w:val="28"/>
          <w:szCs w:val="28"/>
          <w:lang w:val="en-US" w:eastAsia="zh-CN" w:bidi="ar-SA"/>
        </w:rPr>
        <w:t>十、评奖方式</w:t>
      </w:r>
    </w:p>
    <w:p w14:paraId="4CBC0D3A">
      <w:pPr>
        <w:pStyle w:val="4"/>
        <w:rPr>
          <w:rFonts w:hint="eastAsia" w:asciiTheme="minorEastAsia" w:hAnsiTheme="minorEastAsia" w:eastAsiaTheme="minorEastAsia" w:cstheme="minorBidi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b w:val="0"/>
          <w:kern w:val="2"/>
          <w:sz w:val="28"/>
          <w:szCs w:val="28"/>
          <w:lang w:val="en-US" w:eastAsia="zh-CN" w:bidi="ar-SA"/>
        </w:rPr>
        <w:t>评委组成：张妤、辛浩洋、姜丽、刘琴、</w:t>
      </w:r>
      <w:r>
        <w:rPr>
          <w:rFonts w:hint="eastAsia" w:asciiTheme="minorEastAsia" w:hAnsiTheme="minorEastAsia" w:eastAsiaTheme="minorEastAsia" w:cstheme="minorBidi"/>
          <w:b w:val="0"/>
          <w:kern w:val="2"/>
          <w:sz w:val="28"/>
          <w:szCs w:val="28"/>
          <w:lang w:val="en-US" w:eastAsia="zh-CN" w:bidi="ar-SA"/>
        </w:rPr>
        <w:t>王铁刚、</w:t>
      </w:r>
      <w:r>
        <w:rPr>
          <w:rFonts w:hint="eastAsia" w:asciiTheme="minorEastAsia" w:hAnsiTheme="minorEastAsia" w:eastAsiaTheme="minorEastAsia" w:cstheme="minorBidi"/>
          <w:b w:val="0"/>
          <w:kern w:val="2"/>
          <w:sz w:val="28"/>
          <w:szCs w:val="28"/>
          <w:lang w:val="en-US" w:eastAsia="zh-CN" w:bidi="ar-SA"/>
        </w:rPr>
        <w:t>何世斌、谢更礼、左军、胡君、钱苗苗、桂智琛。</w:t>
      </w:r>
    </w:p>
    <w:p w14:paraId="4F88C944">
      <w:pPr>
        <w:pStyle w:val="4"/>
        <w:rPr>
          <w:rFonts w:hint="eastAsia" w:asciiTheme="minorEastAsia" w:hAnsiTheme="minorEastAsia" w:eastAsiaTheme="minorEastAsia" w:cstheme="minorBidi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b w:val="0"/>
          <w:kern w:val="2"/>
          <w:sz w:val="28"/>
          <w:szCs w:val="28"/>
          <w:lang w:val="en-US" w:eastAsia="zh-CN" w:bidi="ar-SA"/>
        </w:rPr>
        <w:t>奖项设定：一等奖10%，二等奖20%，三等奖30%。</w:t>
      </w:r>
    </w:p>
    <w:p w14:paraId="0E88D0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D344E5"/>
    <w:rsid w:val="08D3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rPr>
      <w:sz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2025-12-06T11:14:00Z</dcterms:created>
  <dc:creator>nancy</dc:creator>
  <cp:lastModifiedBy>nancy</cp:lastModifiedBy>
  <dcterms:modified xsi:type="dcterms:W3CDTF">2025-12-06T12:26:28Z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B2D0DC8916DF4698967803180E25ECF7_11</vt:lpwstr>
  </property>
  <property fmtid="{D5CDD505-2E9C-101B-9397-08002B2CF9AE}" pid="4" name="KSOTemplateDocerSaveRecord">
    <vt:lpwstr>eyJoZGlkIjoiODAyODczNWI4MmMwODcyZTI1ZDNlNzI4YjIxZDI5NWMiLCJ1c2VySWQiOiI1MzM5NzI1ODAifQ==</vt:lpwstr>
  </property>
</Properties>
</file>