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D7" w:rsidRPr="00717391" w:rsidRDefault="00717391" w:rsidP="008D18D7">
      <w:pPr>
        <w:pStyle w:val="a5"/>
        <w:widowControl/>
        <w:shd w:val="clear" w:color="auto" w:fill="FFFFFF"/>
        <w:spacing w:line="450" w:lineRule="atLeast"/>
        <w:rPr>
          <w:rFonts w:asciiTheme="minorEastAsia" w:eastAsiaTheme="minorEastAsia" w:hAnsiTheme="minorEastAsia"/>
          <w:b/>
          <w:bCs/>
        </w:rPr>
      </w:pPr>
      <w:r w:rsidRPr="00717391">
        <w:rPr>
          <w:rFonts w:asciiTheme="minorEastAsia" w:eastAsiaTheme="minorEastAsia" w:hAnsiTheme="minorEastAsia" w:hint="eastAsia"/>
          <w:b/>
          <w:bCs/>
        </w:rPr>
        <w:t>附件2：考核标准</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 xml:space="preserve">   </w:t>
      </w:r>
      <w:r w:rsidRPr="002D0F37">
        <w:rPr>
          <w:rFonts w:asciiTheme="minorEastAsia" w:eastAsiaTheme="minorEastAsia" w:hAnsiTheme="minorEastAsia" w:cs="微软雅黑"/>
          <w:color w:val="000000"/>
          <w:sz w:val="24"/>
          <w:shd w:val="clear" w:color="auto" w:fill="FFFFFF"/>
        </w:rPr>
        <w:t>一</w:t>
      </w:r>
      <w:r w:rsidR="00717391">
        <w:rPr>
          <w:rFonts w:asciiTheme="minorEastAsia" w:eastAsiaTheme="minorEastAsia" w:hAnsiTheme="minorEastAsia" w:cs="微软雅黑" w:hint="eastAsia"/>
          <w:color w:val="000000"/>
          <w:sz w:val="24"/>
          <w:shd w:val="clear" w:color="auto" w:fill="FFFFFF"/>
        </w:rPr>
        <w:t>、</w:t>
      </w:r>
      <w:r w:rsidRPr="002D0F37">
        <w:rPr>
          <w:rFonts w:asciiTheme="minorEastAsia" w:eastAsiaTheme="minorEastAsia" w:hAnsiTheme="minorEastAsia" w:cs="微软雅黑"/>
          <w:color w:val="000000"/>
          <w:sz w:val="24"/>
          <w:shd w:val="clear" w:color="auto" w:fill="FFFFFF"/>
        </w:rPr>
        <w:t>考核目的</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1、保障消防系统的正常运行，提高设备的稳定性。</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2、提高维保人员工作积极主动性，全面提升技术管理水平和工作效率。</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3、建立消防系统维保队伍工作质量和工作量的评价体系，为维保队伍考核和延续提供依据。</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w:t>
      </w:r>
      <w:r w:rsidR="00717391">
        <w:rPr>
          <w:rFonts w:asciiTheme="minorEastAsia" w:eastAsiaTheme="minorEastAsia" w:hAnsiTheme="minorEastAsia" w:cs="微软雅黑" w:hint="eastAsia"/>
          <w:color w:val="000000"/>
          <w:sz w:val="24"/>
          <w:shd w:val="clear" w:color="auto" w:fill="FFFFFF"/>
        </w:rPr>
        <w:t>二、</w:t>
      </w:r>
      <w:r w:rsidRPr="002D0F37">
        <w:rPr>
          <w:rFonts w:asciiTheme="minorEastAsia" w:eastAsiaTheme="minorEastAsia" w:hAnsiTheme="minorEastAsia" w:cs="微软雅黑"/>
          <w:color w:val="000000"/>
          <w:sz w:val="24"/>
          <w:shd w:val="clear" w:color="auto" w:fill="FFFFFF"/>
        </w:rPr>
        <w:t>考核对象</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消防系统维保单位</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w:t>
      </w:r>
      <w:r w:rsidR="00717391">
        <w:rPr>
          <w:rFonts w:asciiTheme="minorEastAsia" w:eastAsiaTheme="minorEastAsia" w:hAnsiTheme="minorEastAsia" w:cs="微软雅黑" w:hint="eastAsia"/>
          <w:color w:val="000000"/>
          <w:sz w:val="24"/>
          <w:shd w:val="clear" w:color="auto" w:fill="FFFFFF"/>
        </w:rPr>
        <w:t>三、</w:t>
      </w:r>
      <w:r w:rsidRPr="002D0F37">
        <w:rPr>
          <w:rFonts w:asciiTheme="minorEastAsia" w:eastAsiaTheme="minorEastAsia" w:hAnsiTheme="minorEastAsia" w:cs="微软雅黑"/>
          <w:color w:val="000000"/>
          <w:sz w:val="24"/>
          <w:shd w:val="clear" w:color="auto" w:fill="FFFFFF"/>
        </w:rPr>
        <w:t>考核内容</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l、日常故障处理情况由</w:t>
      </w:r>
      <w:r w:rsidRPr="002D0F37">
        <w:rPr>
          <w:rFonts w:asciiTheme="minorEastAsia" w:eastAsiaTheme="minorEastAsia" w:hAnsiTheme="minorEastAsia" w:cs="微软雅黑" w:hint="eastAsia"/>
          <w:color w:val="000000"/>
          <w:sz w:val="24"/>
          <w:shd w:val="clear" w:color="auto" w:fill="FFFFFF"/>
        </w:rPr>
        <w:t>维保单位</w:t>
      </w:r>
      <w:r w:rsidRPr="002D0F37">
        <w:rPr>
          <w:rFonts w:asciiTheme="minorEastAsia" w:eastAsiaTheme="minorEastAsia" w:hAnsiTheme="minorEastAsia" w:cs="微软雅黑"/>
          <w:color w:val="000000"/>
          <w:sz w:val="24"/>
          <w:shd w:val="clear" w:color="auto" w:fill="FFFFFF"/>
        </w:rPr>
        <w:t>登记，记录形成《消防系统维保情况记录表》。</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2、每季度进行消防系统维保季度抽查。抽查情况登记在《消防系统维保季度抽查情况表》。</w:t>
      </w:r>
    </w:p>
    <w:p w:rsidR="008D18D7" w:rsidRPr="002D0F37" w:rsidRDefault="00873D4B" w:rsidP="008D18D7">
      <w:pPr>
        <w:rPr>
          <w:rFonts w:asciiTheme="minorEastAsia" w:eastAsiaTheme="minorEastAsia" w:hAnsiTheme="minorEastAsia" w:cs="微软雅黑"/>
          <w:color w:val="000000"/>
          <w:sz w:val="24"/>
          <w:shd w:val="clear" w:color="auto" w:fill="FFFFFF"/>
        </w:rPr>
      </w:pPr>
      <w:r>
        <w:rPr>
          <w:rFonts w:asciiTheme="minorEastAsia" w:eastAsiaTheme="minorEastAsia" w:hAnsiTheme="minorEastAsia" w:cs="微软雅黑" w:hint="eastAsia"/>
          <w:color w:val="000000"/>
          <w:sz w:val="24"/>
          <w:shd w:val="clear" w:color="auto" w:fill="FFFFFF"/>
        </w:rPr>
        <w:t xml:space="preserve">    </w:t>
      </w:r>
      <w:r w:rsidR="008D18D7" w:rsidRPr="002D0F37">
        <w:rPr>
          <w:rFonts w:asciiTheme="minorEastAsia" w:eastAsiaTheme="minorEastAsia" w:hAnsiTheme="minorEastAsia" w:cs="微软雅黑"/>
          <w:color w:val="000000"/>
          <w:sz w:val="24"/>
          <w:shd w:val="clear" w:color="auto" w:fill="FFFFFF"/>
        </w:rPr>
        <w:t>3、年度评价来源于该年度四个季度的评价。乙方维保第一期第一个月进</w:t>
      </w:r>
      <w:r w:rsidR="008D18D7" w:rsidRPr="002D0F37">
        <w:rPr>
          <w:rFonts w:asciiTheme="minorEastAsia" w:eastAsiaTheme="minorEastAsia" w:hAnsiTheme="minorEastAsia" w:cs="微软雅黑" w:hint="eastAsia"/>
          <w:color w:val="000000"/>
          <w:sz w:val="24"/>
          <w:shd w:val="clear" w:color="auto" w:fill="FFFFFF"/>
        </w:rPr>
        <w:t>校</w:t>
      </w:r>
      <w:r w:rsidR="008D18D7" w:rsidRPr="002D0F37">
        <w:rPr>
          <w:rFonts w:asciiTheme="minorEastAsia" w:eastAsiaTheme="minorEastAsia" w:hAnsiTheme="minorEastAsia" w:cs="微软雅黑"/>
          <w:color w:val="000000"/>
          <w:sz w:val="24"/>
          <w:shd w:val="clear" w:color="auto" w:fill="FFFFFF"/>
        </w:rPr>
        <w:t>熟悉、检修设备，原则上不对其评价考核。维保第一期第一季度不足三个月，按一个季度进行评价。</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w:t>
      </w:r>
      <w:r w:rsidR="00717391">
        <w:rPr>
          <w:rFonts w:asciiTheme="minorEastAsia" w:eastAsiaTheme="minorEastAsia" w:hAnsiTheme="minorEastAsia" w:cs="微软雅黑" w:hint="eastAsia"/>
          <w:color w:val="000000"/>
          <w:sz w:val="24"/>
          <w:shd w:val="clear" w:color="auto" w:fill="FFFFFF"/>
        </w:rPr>
        <w:t>四、</w:t>
      </w:r>
      <w:r w:rsidRPr="002D0F37">
        <w:rPr>
          <w:rFonts w:asciiTheme="minorEastAsia" w:eastAsiaTheme="minorEastAsia" w:hAnsiTheme="minorEastAsia" w:cs="微软雅黑"/>
          <w:color w:val="000000"/>
          <w:sz w:val="24"/>
          <w:shd w:val="clear" w:color="auto" w:fill="FFFFFF"/>
        </w:rPr>
        <w:t>考核组织</w:t>
      </w:r>
    </w:p>
    <w:p w:rsidR="008D18D7" w:rsidRPr="002D0F37" w:rsidRDefault="00873D4B" w:rsidP="008D18D7">
      <w:pPr>
        <w:rPr>
          <w:rFonts w:asciiTheme="minorEastAsia" w:eastAsiaTheme="minorEastAsia" w:hAnsiTheme="minorEastAsia" w:cs="微软雅黑"/>
          <w:color w:val="000000"/>
          <w:sz w:val="24"/>
          <w:shd w:val="clear" w:color="auto" w:fill="FFFFFF"/>
        </w:rPr>
      </w:pPr>
      <w:r>
        <w:rPr>
          <w:rFonts w:asciiTheme="minorEastAsia" w:eastAsiaTheme="minorEastAsia" w:hAnsiTheme="minorEastAsia" w:cs="微软雅黑" w:hint="eastAsia"/>
          <w:color w:val="000000"/>
          <w:sz w:val="24"/>
          <w:shd w:val="clear" w:color="auto" w:fill="FFFFFF"/>
        </w:rPr>
        <w:t xml:space="preserve">    </w:t>
      </w:r>
      <w:r w:rsidR="008D18D7" w:rsidRPr="002D0F37">
        <w:rPr>
          <w:rFonts w:asciiTheme="minorEastAsia" w:eastAsiaTheme="minorEastAsia" w:hAnsiTheme="minorEastAsia" w:cs="微软雅黑"/>
          <w:color w:val="000000"/>
          <w:sz w:val="24"/>
          <w:shd w:val="clear" w:color="auto" w:fill="FFFFFF"/>
        </w:rPr>
        <w:t>l、季度抽查组成员由</w:t>
      </w:r>
      <w:r w:rsidR="008D18D7" w:rsidRPr="002D0F37">
        <w:rPr>
          <w:rFonts w:asciiTheme="minorEastAsia" w:eastAsiaTheme="minorEastAsia" w:hAnsiTheme="minorEastAsia" w:cs="微软雅黑" w:hint="eastAsia"/>
          <w:color w:val="000000"/>
          <w:sz w:val="24"/>
          <w:shd w:val="clear" w:color="auto" w:fill="FFFFFF"/>
        </w:rPr>
        <w:t>校园安全部</w:t>
      </w:r>
      <w:r w:rsidR="008D18D7" w:rsidRPr="002D0F37">
        <w:rPr>
          <w:rFonts w:asciiTheme="minorEastAsia" w:eastAsiaTheme="minorEastAsia" w:hAnsiTheme="minorEastAsia" w:cs="微软雅黑"/>
          <w:color w:val="000000"/>
          <w:sz w:val="24"/>
          <w:shd w:val="clear" w:color="auto" w:fill="FFFFFF"/>
        </w:rPr>
        <w:t>分管领导、</w:t>
      </w:r>
      <w:r w:rsidR="008D18D7" w:rsidRPr="002D0F37">
        <w:rPr>
          <w:rFonts w:asciiTheme="minorEastAsia" w:eastAsiaTheme="minorEastAsia" w:hAnsiTheme="minorEastAsia" w:cs="微软雅黑" w:hint="eastAsia"/>
          <w:color w:val="000000"/>
          <w:sz w:val="24"/>
          <w:shd w:val="clear" w:color="auto" w:fill="FFFFFF"/>
        </w:rPr>
        <w:t>消防科长</w:t>
      </w:r>
      <w:r w:rsidR="008D18D7" w:rsidRPr="002D0F37">
        <w:rPr>
          <w:rFonts w:asciiTheme="minorEastAsia" w:eastAsiaTheme="minorEastAsia" w:hAnsiTheme="minorEastAsia" w:cs="微软雅黑"/>
          <w:color w:val="000000"/>
          <w:sz w:val="24"/>
          <w:shd w:val="clear" w:color="auto" w:fill="FFFFFF"/>
        </w:rPr>
        <w:t>、</w:t>
      </w:r>
      <w:r w:rsidR="008D18D7" w:rsidRPr="002D0F37">
        <w:rPr>
          <w:rFonts w:asciiTheme="minorEastAsia" w:eastAsiaTheme="minorEastAsia" w:hAnsiTheme="minorEastAsia" w:cs="微软雅黑" w:hint="eastAsia"/>
          <w:color w:val="000000"/>
          <w:sz w:val="24"/>
          <w:shd w:val="clear" w:color="auto" w:fill="FFFFFF"/>
        </w:rPr>
        <w:t>消防</w:t>
      </w:r>
      <w:r w:rsidR="008D18D7" w:rsidRPr="002D0F37">
        <w:rPr>
          <w:rFonts w:asciiTheme="minorEastAsia" w:eastAsiaTheme="minorEastAsia" w:hAnsiTheme="minorEastAsia" w:cs="微软雅黑"/>
          <w:color w:val="000000"/>
          <w:sz w:val="24"/>
          <w:shd w:val="clear" w:color="auto" w:fill="FFFFFF"/>
        </w:rPr>
        <w:t>管理员、安保部</w:t>
      </w:r>
      <w:r w:rsidR="008D18D7" w:rsidRPr="002D0F37">
        <w:rPr>
          <w:rFonts w:asciiTheme="minorEastAsia" w:eastAsiaTheme="minorEastAsia" w:hAnsiTheme="minorEastAsia" w:cs="微软雅黑" w:hint="eastAsia"/>
          <w:color w:val="000000"/>
          <w:sz w:val="24"/>
          <w:shd w:val="clear" w:color="auto" w:fill="FFFFFF"/>
        </w:rPr>
        <w:t>消防</w:t>
      </w:r>
      <w:r w:rsidR="008D18D7" w:rsidRPr="002D0F37">
        <w:rPr>
          <w:rFonts w:asciiTheme="minorEastAsia" w:eastAsiaTheme="minorEastAsia" w:hAnsiTheme="minorEastAsia" w:cs="微软雅黑"/>
          <w:color w:val="000000"/>
          <w:sz w:val="24"/>
          <w:shd w:val="clear" w:color="auto" w:fill="FFFFFF"/>
        </w:rPr>
        <w:t>员组成。</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每个月或每季度维保公司都应该对</w:t>
      </w:r>
      <w:hyperlink r:id="rId7" w:tgtFrame="https://wenda.so.com/q/_blank" w:history="1">
        <w:r w:rsidRPr="002D0F37">
          <w:rPr>
            <w:rFonts w:asciiTheme="minorEastAsia" w:eastAsiaTheme="minorEastAsia" w:hAnsiTheme="minorEastAsia" w:cs="微软雅黑" w:hint="eastAsia"/>
            <w:color w:val="000000"/>
            <w:sz w:val="24"/>
            <w:shd w:val="clear" w:color="auto" w:fill="FFFFFF"/>
          </w:rPr>
          <w:t>建筑</w:t>
        </w:r>
      </w:hyperlink>
      <w:r w:rsidRPr="002D0F37">
        <w:rPr>
          <w:rFonts w:asciiTheme="minorEastAsia" w:eastAsiaTheme="minorEastAsia" w:hAnsiTheme="minorEastAsia" w:cs="微软雅黑" w:hint="eastAsia"/>
          <w:color w:val="000000"/>
          <w:sz w:val="24"/>
          <w:shd w:val="clear" w:color="auto" w:fill="FFFFFF"/>
        </w:rPr>
        <w:t>内消防</w:t>
      </w:r>
      <w:hyperlink r:id="rId8" w:tgtFrame="https://wenda.so.com/q/_blank" w:history="1">
        <w:r w:rsidRPr="002D0F37">
          <w:rPr>
            <w:rFonts w:asciiTheme="minorEastAsia" w:eastAsiaTheme="minorEastAsia" w:hAnsiTheme="minorEastAsia" w:cs="微软雅黑" w:hint="eastAsia"/>
            <w:color w:val="000000"/>
            <w:sz w:val="24"/>
            <w:shd w:val="clear" w:color="auto" w:fill="FFFFFF"/>
          </w:rPr>
          <w:t>设施</w:t>
        </w:r>
      </w:hyperlink>
      <w:r w:rsidRPr="002D0F37">
        <w:rPr>
          <w:rFonts w:asciiTheme="minorEastAsia" w:eastAsiaTheme="minorEastAsia" w:hAnsiTheme="minorEastAsia" w:cs="微软雅黑" w:hint="eastAsia"/>
          <w:color w:val="000000"/>
          <w:sz w:val="24"/>
          <w:shd w:val="clear" w:color="auto" w:fill="FFFFFF"/>
        </w:rPr>
        <w:t>设备进行检测</w:t>
      </w:r>
      <w:r w:rsidRPr="002D0F37">
        <w:rPr>
          <w:rFonts w:asciiTheme="minorEastAsia" w:eastAsiaTheme="minorEastAsia" w:hAnsiTheme="minorEastAsia" w:cs="微软雅黑"/>
          <w:color w:val="000000"/>
          <w:sz w:val="24"/>
          <w:shd w:val="clear" w:color="auto" w:fill="FFFFFF"/>
        </w:rPr>
        <w:t>,</w:t>
      </w:r>
      <w:r w:rsidRPr="002D0F37">
        <w:rPr>
          <w:rFonts w:asciiTheme="minorEastAsia" w:eastAsiaTheme="minorEastAsia" w:hAnsiTheme="minorEastAsia" w:cs="微软雅黑" w:hint="eastAsia"/>
          <w:color w:val="000000"/>
          <w:sz w:val="24"/>
          <w:shd w:val="clear" w:color="auto" w:fill="FFFFFF"/>
        </w:rPr>
        <w:t>并且向</w:t>
      </w:r>
      <w:hyperlink r:id="rId9" w:tgtFrame="https://wenda.so.com/q/_blank" w:history="1">
        <w:r w:rsidRPr="002D0F37">
          <w:rPr>
            <w:rFonts w:asciiTheme="minorEastAsia" w:eastAsiaTheme="minorEastAsia" w:hAnsiTheme="minorEastAsia" w:cs="微软雅黑" w:hint="eastAsia"/>
            <w:color w:val="000000"/>
            <w:sz w:val="24"/>
            <w:shd w:val="clear" w:color="auto" w:fill="FFFFFF"/>
          </w:rPr>
          <w:t>甲方</w:t>
        </w:r>
      </w:hyperlink>
      <w:r w:rsidRPr="002D0F37">
        <w:rPr>
          <w:rFonts w:asciiTheme="minorEastAsia" w:eastAsiaTheme="minorEastAsia" w:hAnsiTheme="minorEastAsia" w:cs="微软雅黑" w:hint="eastAsia"/>
          <w:color w:val="000000"/>
          <w:sz w:val="24"/>
          <w:shd w:val="clear" w:color="auto" w:fill="FFFFFF"/>
        </w:rPr>
        <w:t>提交检测报告及</w:t>
      </w:r>
      <w:hyperlink r:id="rId10" w:tgtFrame="https://wenda.so.com/q/_blank" w:history="1">
        <w:r w:rsidRPr="002D0F37">
          <w:rPr>
            <w:rFonts w:asciiTheme="minorEastAsia" w:eastAsiaTheme="minorEastAsia" w:hAnsiTheme="minorEastAsia" w:cs="微软雅黑" w:hint="eastAsia"/>
            <w:color w:val="000000"/>
            <w:sz w:val="24"/>
            <w:shd w:val="clear" w:color="auto" w:fill="FFFFFF"/>
          </w:rPr>
          <w:t>故障</w:t>
        </w:r>
      </w:hyperlink>
      <w:r w:rsidRPr="002D0F37">
        <w:rPr>
          <w:rFonts w:asciiTheme="minorEastAsia" w:eastAsiaTheme="minorEastAsia" w:hAnsiTheme="minorEastAsia" w:cs="微软雅黑" w:hint="eastAsia"/>
          <w:color w:val="000000"/>
          <w:sz w:val="24"/>
          <w:shd w:val="clear" w:color="auto" w:fill="FFFFFF"/>
        </w:rPr>
        <w:t>处理报告</w:t>
      </w:r>
      <w:r w:rsidRPr="002D0F37">
        <w:rPr>
          <w:rFonts w:asciiTheme="minorEastAsia" w:eastAsiaTheme="minorEastAsia" w:hAnsiTheme="minorEastAsia" w:cs="微软雅黑"/>
          <w:color w:val="000000"/>
          <w:sz w:val="24"/>
          <w:shd w:val="clear" w:color="auto" w:fill="FFFFFF"/>
        </w:rPr>
        <w:t>,</w:t>
      </w:r>
      <w:r w:rsidRPr="002D0F37">
        <w:rPr>
          <w:rFonts w:asciiTheme="minorEastAsia" w:eastAsiaTheme="minorEastAsia" w:hAnsiTheme="minorEastAsia" w:cs="微软雅黑" w:hint="eastAsia"/>
          <w:color w:val="000000"/>
          <w:sz w:val="24"/>
          <w:shd w:val="clear" w:color="auto" w:fill="FFFFFF"/>
        </w:rPr>
        <w:t>对于消防自动报警及联动系统在测试当中应当将测试结果进行打印提交甲方，通过</w:t>
      </w:r>
      <w:hyperlink r:id="rId11" w:tgtFrame="https://wenda.so.com/q/_blank" w:history="1">
        <w:r w:rsidRPr="002D0F37">
          <w:rPr>
            <w:rFonts w:asciiTheme="minorEastAsia" w:eastAsiaTheme="minorEastAsia" w:hAnsiTheme="minorEastAsia" w:cs="微软雅黑" w:hint="eastAsia"/>
            <w:color w:val="000000"/>
            <w:sz w:val="24"/>
            <w:shd w:val="clear" w:color="auto" w:fill="FFFFFF"/>
          </w:rPr>
          <w:t>测试报告</w:t>
        </w:r>
      </w:hyperlink>
      <w:r w:rsidRPr="002D0F37">
        <w:rPr>
          <w:rFonts w:asciiTheme="minorEastAsia" w:eastAsiaTheme="minorEastAsia" w:hAnsiTheme="minorEastAsia" w:cs="微软雅黑" w:hint="eastAsia"/>
          <w:color w:val="000000"/>
          <w:sz w:val="24"/>
          <w:shd w:val="clear" w:color="auto" w:fill="FFFFFF"/>
        </w:rPr>
        <w:t>能反映出</w:t>
      </w:r>
      <w:hyperlink r:id="rId12" w:tgtFrame="https://wenda.so.com/q/_blank" w:history="1">
        <w:r w:rsidRPr="002D0F37">
          <w:rPr>
            <w:rFonts w:asciiTheme="minorEastAsia" w:eastAsiaTheme="minorEastAsia" w:hAnsiTheme="minorEastAsia" w:cs="微软雅黑" w:hint="eastAsia"/>
            <w:color w:val="000000"/>
            <w:sz w:val="24"/>
            <w:shd w:val="clear" w:color="auto" w:fill="FFFFFF"/>
          </w:rPr>
          <w:t>消防设备</w:t>
        </w:r>
      </w:hyperlink>
      <w:r w:rsidRPr="002D0F37">
        <w:rPr>
          <w:rFonts w:asciiTheme="minorEastAsia" w:eastAsiaTheme="minorEastAsia" w:hAnsiTheme="minorEastAsia" w:cs="微软雅黑" w:hint="eastAsia"/>
          <w:color w:val="000000"/>
          <w:sz w:val="24"/>
          <w:shd w:val="clear" w:color="auto" w:fill="FFFFFF"/>
        </w:rPr>
        <w:t>设施是否正常</w:t>
      </w:r>
      <w:r w:rsidRPr="002D0F37">
        <w:rPr>
          <w:rFonts w:asciiTheme="minorEastAsia" w:eastAsiaTheme="minorEastAsia" w:hAnsiTheme="minorEastAsia" w:cs="微软雅黑"/>
          <w:color w:val="000000"/>
          <w:sz w:val="24"/>
          <w:shd w:val="clear" w:color="auto" w:fill="FFFFFF"/>
        </w:rPr>
        <w:t>。</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2、季度抽查时间为该维保季度内，由</w:t>
      </w:r>
      <w:r w:rsidRPr="002D0F37">
        <w:rPr>
          <w:rFonts w:asciiTheme="minorEastAsia" w:eastAsiaTheme="minorEastAsia" w:hAnsiTheme="minorEastAsia" w:cs="微软雅黑" w:hint="eastAsia"/>
          <w:color w:val="000000"/>
          <w:sz w:val="24"/>
          <w:shd w:val="clear" w:color="auto" w:fill="FFFFFF"/>
        </w:rPr>
        <w:t>校园安全部消防科</w:t>
      </w:r>
      <w:r w:rsidRPr="002D0F37">
        <w:rPr>
          <w:rFonts w:asciiTheme="minorEastAsia" w:eastAsiaTheme="minorEastAsia" w:hAnsiTheme="minorEastAsia" w:cs="微软雅黑"/>
          <w:color w:val="000000"/>
          <w:sz w:val="24"/>
          <w:shd w:val="clear" w:color="auto" w:fill="FFFFFF"/>
        </w:rPr>
        <w:t>不定期组织。</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3、考核采取百分制，满分为100分。依据《消防系统维保情况记录表》、《消防系统维保季度抽查情况表》，对不满足要求的进行逐 项扣分，计划执行情况、文档资料归集、安全维保情况由设备部管理  员及安保部管理人员检查反馈，未按要求执行到位的，逐项扣分。最终评价情况记录在《消防系统维保情况季评价表》。</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w:t>
      </w:r>
      <w:r w:rsidR="00717391">
        <w:rPr>
          <w:rFonts w:asciiTheme="minorEastAsia" w:eastAsiaTheme="minorEastAsia" w:hAnsiTheme="minorEastAsia" w:cs="微软雅黑" w:hint="eastAsia"/>
          <w:color w:val="000000"/>
          <w:sz w:val="24"/>
          <w:shd w:val="clear" w:color="auto" w:fill="FFFFFF"/>
        </w:rPr>
        <w:t>五、</w:t>
      </w:r>
      <w:r w:rsidRPr="002D0F37">
        <w:rPr>
          <w:rFonts w:asciiTheme="minorEastAsia" w:eastAsiaTheme="minorEastAsia" w:hAnsiTheme="minorEastAsia" w:cs="微软雅黑"/>
          <w:color w:val="000000"/>
          <w:sz w:val="24"/>
          <w:shd w:val="clear" w:color="auto" w:fill="FFFFFF"/>
        </w:rPr>
        <w:t>考核细则</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1、日常维保情况旨在考核维保队伍维保响应情况和技术水平，主要考核维保响应时间和故障修复时间。未按要求到达现场的，一般故障每次扣2分，严重故障每次扣3分，未按要求恢复设备正常运行的，一般故障每次扣2分，严重故障每次扣3分。具体考核项目和标准见《消防系统维保情况记录表》。</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2、季度抽查项目依据本季度维保计划抽取，每次抽查前由抽查组成员随机抽取，抽查内容应涵盖火灾警报装置、火灾探测器、空气采样系统、联动系统、气体灭火系统、预作用喷淋系统、广播系统、消控中心控制设备等，设备维保标准参照月度维保计划表和《消防系统维保季度抽查情况表》。发现不符合要求的，每项扣3分。</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3、设备部管理员每月底制定下月维保计划，维保方必须严格按计划执行，并认真填写当月维保实施情况。因特殊情况当月无法进行维保的，需由设备部管理员确认。未按计划实施维保的，每项扣3分，维保质量不符合要求的，每项扣3分。</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4、每月30日前（节假曰顺延）将当月维保记录（含月计划完成情况、设备</w:t>
      </w:r>
      <w:r w:rsidRPr="002D0F37">
        <w:rPr>
          <w:rFonts w:asciiTheme="minorEastAsia" w:eastAsiaTheme="minorEastAsia" w:hAnsiTheme="minorEastAsia" w:cs="微软雅黑"/>
          <w:color w:val="000000"/>
          <w:sz w:val="24"/>
          <w:shd w:val="clear" w:color="auto" w:fill="FFFFFF"/>
        </w:rPr>
        <w:lastRenderedPageBreak/>
        <w:t>故障情况、故障原因、处理方法、处理结果、处理完成时间和维保人员等信息）、月维保报告（含消防系统的运行情况、维保建议等）移交给设备部管理员。未按照要求做好消防系统的维保记录、月维保报告的，每次扣3分，未按时间节点提交的，每次扣3分。</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5、维保人员应遵行《</w:t>
      </w:r>
      <w:r w:rsidRPr="002D0F37">
        <w:rPr>
          <w:rFonts w:asciiTheme="minorEastAsia" w:eastAsiaTheme="minorEastAsia" w:hAnsiTheme="minorEastAsia" w:cs="微软雅黑" w:hint="eastAsia"/>
          <w:color w:val="000000"/>
          <w:sz w:val="24"/>
          <w:shd w:val="clear" w:color="auto" w:fill="FFFFFF"/>
        </w:rPr>
        <w:t>维保合同</w:t>
      </w:r>
      <w:r w:rsidRPr="002D0F37">
        <w:rPr>
          <w:rFonts w:asciiTheme="minorEastAsia" w:eastAsiaTheme="minorEastAsia" w:hAnsiTheme="minorEastAsia" w:cs="微软雅黑"/>
          <w:color w:val="000000"/>
          <w:sz w:val="24"/>
          <w:shd w:val="clear" w:color="auto" w:fill="FFFFFF"/>
        </w:rPr>
        <w:t>》及其他安全管理的相关规定。未按要求执行到位，每次扣3分。</w:t>
      </w:r>
    </w:p>
    <w:p w:rsidR="008D18D7" w:rsidRPr="002D0F37" w:rsidRDefault="008D18D7" w:rsidP="008D18D7">
      <w:pPr>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   </w:t>
      </w:r>
      <w:r w:rsidR="00717391">
        <w:rPr>
          <w:rFonts w:asciiTheme="minorEastAsia" w:eastAsiaTheme="minorEastAsia" w:hAnsiTheme="minorEastAsia" w:cs="微软雅黑" w:hint="eastAsia"/>
          <w:color w:val="000000"/>
          <w:sz w:val="24"/>
          <w:shd w:val="clear" w:color="auto" w:fill="FFFFFF"/>
        </w:rPr>
        <w:t>六、</w:t>
      </w:r>
      <w:r w:rsidRPr="002D0F37">
        <w:rPr>
          <w:rFonts w:asciiTheme="minorEastAsia" w:eastAsiaTheme="minorEastAsia" w:hAnsiTheme="minorEastAsia" w:cs="微软雅黑"/>
          <w:color w:val="000000"/>
          <w:sz w:val="24"/>
          <w:shd w:val="clear" w:color="auto" w:fill="FFFFFF"/>
        </w:rPr>
        <w:t>考核应用</w:t>
      </w:r>
    </w:p>
    <w:p w:rsidR="008D18D7" w:rsidRPr="002D0F37" w:rsidRDefault="008D18D7" w:rsidP="008D18D7">
      <w:pPr>
        <w:ind w:firstLineChars="400" w:firstLine="960"/>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1、</w:t>
      </w:r>
      <w:r w:rsidRPr="002D0F37">
        <w:rPr>
          <w:rFonts w:asciiTheme="minorEastAsia" w:eastAsiaTheme="minorEastAsia" w:hAnsiTheme="minorEastAsia" w:cs="微软雅黑"/>
          <w:color w:val="000000"/>
          <w:sz w:val="24"/>
          <w:shd w:val="clear" w:color="auto" w:fill="FFFFFF"/>
        </w:rPr>
        <w:t>维保费用每个季度支付一次，</w:t>
      </w:r>
    </w:p>
    <w:p w:rsidR="008D18D7" w:rsidRPr="002D0F37" w:rsidRDefault="008D18D7" w:rsidP="008D18D7">
      <w:pPr>
        <w:ind w:firstLineChars="400" w:firstLine="960"/>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 xml:space="preserve">综 合 评 价 结 果 : </w:t>
      </w:r>
    </w:p>
    <w:p w:rsidR="008D18D7" w:rsidRPr="002D0F37" w:rsidRDefault="008D18D7" w:rsidP="008D18D7">
      <w:pPr>
        <w:ind w:firstLineChars="400" w:firstLine="960"/>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（1）</w:t>
      </w:r>
      <w:r w:rsidRPr="002D0F37">
        <w:rPr>
          <w:rFonts w:asciiTheme="minorEastAsia" w:eastAsiaTheme="minorEastAsia" w:hAnsiTheme="minorEastAsia" w:cs="微软雅黑"/>
          <w:color w:val="000000"/>
          <w:sz w:val="24"/>
          <w:shd w:val="clear" w:color="auto" w:fill="FFFFFF"/>
        </w:rPr>
        <w:t>良好 (85分 以上)付全款；</w:t>
      </w:r>
    </w:p>
    <w:p w:rsidR="008D18D7" w:rsidRPr="002D0F37" w:rsidRDefault="008D18D7" w:rsidP="008D18D7">
      <w:pPr>
        <w:ind w:firstLineChars="400" w:firstLine="960"/>
        <w:rPr>
          <w:rFonts w:asciiTheme="minorEastAsia" w:eastAsiaTheme="minorEastAsia" w:hAnsiTheme="minorEastAsia" w:cs="微软雅黑"/>
          <w:color w:val="000000"/>
          <w:sz w:val="24"/>
          <w:shd w:val="clear" w:color="auto" w:fill="FFFFFF"/>
        </w:rPr>
      </w:pPr>
      <w:r w:rsidRPr="00873D4B">
        <w:rPr>
          <w:rFonts w:asciiTheme="minorEastAsia" w:eastAsiaTheme="minorEastAsia" w:hAnsiTheme="minorEastAsia" w:cs="微软雅黑" w:hint="eastAsia"/>
          <w:color w:val="000000"/>
          <w:sz w:val="24"/>
          <w:shd w:val="clear" w:color="auto" w:fill="FFFFFF"/>
        </w:rPr>
        <w:t>（</w:t>
      </w:r>
      <w:r w:rsidR="00873D4B" w:rsidRPr="00873D4B">
        <w:rPr>
          <w:rFonts w:asciiTheme="minorEastAsia" w:eastAsiaTheme="minorEastAsia" w:hAnsiTheme="minorEastAsia" w:cs="微软雅黑" w:hint="eastAsia"/>
          <w:color w:val="000000"/>
          <w:sz w:val="24"/>
          <w:shd w:val="clear" w:color="auto" w:fill="FFFFFF"/>
        </w:rPr>
        <w:t>2</w:t>
      </w:r>
      <w:r w:rsidRPr="00873D4B">
        <w:rPr>
          <w:rFonts w:asciiTheme="minorEastAsia" w:eastAsiaTheme="minorEastAsia" w:hAnsiTheme="minorEastAsia" w:cs="微软雅黑" w:hint="eastAsia"/>
          <w:color w:val="000000"/>
          <w:sz w:val="24"/>
          <w:shd w:val="clear" w:color="auto" w:fill="FFFFFF"/>
        </w:rPr>
        <w:t>）</w:t>
      </w:r>
      <w:r w:rsidRPr="002D0F37">
        <w:rPr>
          <w:rFonts w:asciiTheme="minorEastAsia" w:eastAsiaTheme="minorEastAsia" w:hAnsiTheme="minorEastAsia" w:cs="微软雅黑"/>
          <w:color w:val="000000"/>
          <w:sz w:val="24"/>
          <w:shd w:val="clear" w:color="auto" w:fill="FFFFFF"/>
        </w:rPr>
        <w:t>不符合 (扣服务费 =服务总费 x (1-综合所得考评分值 (%) )</w:t>
      </w:r>
    </w:p>
    <w:p w:rsidR="008D18D7" w:rsidRPr="002D0F37" w:rsidRDefault="008D18D7" w:rsidP="008D18D7">
      <w:pPr>
        <w:ind w:firstLineChars="400" w:firstLine="960"/>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如有重大工作失误或违约行为,招标人有权扣除全部服务费,但并不排除按合同条款作出相应处理。</w:t>
      </w:r>
    </w:p>
    <w:p w:rsidR="008D18D7" w:rsidRPr="002D0F37" w:rsidRDefault="008D18D7" w:rsidP="008D18D7">
      <w:pPr>
        <w:rPr>
          <w:rFonts w:asciiTheme="minorEastAsia" w:eastAsiaTheme="minorEastAsia" w:hAnsiTheme="minorEastAsia" w:cs="微软雅黑"/>
          <w:color w:val="000000"/>
          <w:sz w:val="24"/>
          <w:shd w:val="clear" w:color="auto" w:fill="FFFFFF"/>
        </w:rPr>
      </w:pPr>
    </w:p>
    <w:p w:rsidR="008D18D7" w:rsidRPr="002D0F37" w:rsidRDefault="008D18D7" w:rsidP="008D18D7">
      <w:pPr>
        <w:numPr>
          <w:ilvl w:val="0"/>
          <w:numId w:val="1"/>
        </w:numPr>
        <w:ind w:firstLineChars="400" w:firstLine="960"/>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color w:val="000000"/>
          <w:sz w:val="24"/>
          <w:shd w:val="clear" w:color="auto" w:fill="FFFFFF"/>
        </w:rPr>
        <w:t>季度考核评分将应用于年度考核，具体计算公式为：X= (Xl*80%+X2*80%+X3*120%+X4*120%)／4，其中X为1-4季度得分的加权平均分，Xl：第一季度考核得分，X2：第二季度考核得分，X3：第三季度考核得分，X4：第四季度考核得分，若x≥70分，且乙方资质重新查验合格有效后则延续下一期的维保服务，X&lt;70分，则无条件终止维保合同</w:t>
      </w:r>
      <w:r w:rsidRPr="002D0F37">
        <w:rPr>
          <w:rFonts w:asciiTheme="minorEastAsia" w:eastAsiaTheme="minorEastAsia" w:hAnsiTheme="minorEastAsia" w:cs="微软雅黑" w:hint="eastAsia"/>
          <w:color w:val="000000"/>
          <w:sz w:val="24"/>
          <w:shd w:val="clear" w:color="auto" w:fill="FFFFFF"/>
        </w:rPr>
        <w:t>。</w:t>
      </w:r>
    </w:p>
    <w:p w:rsidR="008D18D7" w:rsidRPr="002D0F37" w:rsidRDefault="008D18D7" w:rsidP="008D18D7">
      <w:pPr>
        <w:pStyle w:val="a5"/>
        <w:shd w:val="clear" w:color="auto" w:fill="FFFFFF"/>
        <w:spacing w:before="0" w:beforeAutospacing="0" w:after="150" w:afterAutospacing="0"/>
        <w:ind w:firstLine="480"/>
        <w:rPr>
          <w:rFonts w:asciiTheme="minorEastAsia" w:eastAsiaTheme="minorEastAsia" w:hAnsiTheme="minorEastAsia"/>
          <w:kern w:val="2"/>
        </w:rPr>
      </w:pPr>
    </w:p>
    <w:p w:rsidR="008D18D7" w:rsidRPr="002D0F37" w:rsidRDefault="008D18D7" w:rsidP="008D18D7">
      <w:pPr>
        <w:jc w:val="center"/>
        <w:rPr>
          <w:rFonts w:asciiTheme="minorEastAsia" w:eastAsiaTheme="minorEastAsia" w:hAnsiTheme="minorEastAsia" w:cs="宋体"/>
          <w:color w:val="000000"/>
          <w:sz w:val="24"/>
        </w:rPr>
      </w:pPr>
      <w:r w:rsidRPr="002D0F37">
        <w:rPr>
          <w:rFonts w:asciiTheme="minorEastAsia" w:eastAsiaTheme="minorEastAsia" w:hAnsiTheme="minorEastAsia" w:cs="宋体"/>
          <w:color w:val="000000"/>
          <w:sz w:val="24"/>
        </w:rPr>
        <w:br w:type="page"/>
      </w:r>
      <w:r w:rsidR="00717391">
        <w:rPr>
          <w:rFonts w:asciiTheme="minorEastAsia" w:eastAsiaTheme="minorEastAsia" w:hAnsiTheme="minorEastAsia" w:cs="宋体" w:hint="eastAsia"/>
          <w:color w:val="000000"/>
          <w:sz w:val="24"/>
        </w:rPr>
        <w:lastRenderedPageBreak/>
        <w:t xml:space="preserve">  </w:t>
      </w:r>
      <w:r w:rsidRPr="002D0F37">
        <w:rPr>
          <w:rFonts w:asciiTheme="minorEastAsia" w:eastAsiaTheme="minorEastAsia" w:hAnsiTheme="minorEastAsia" w:cs="宋体"/>
          <w:color w:val="000000"/>
          <w:sz w:val="24"/>
        </w:rPr>
        <w:t>消防系统维保情况季评价表</w:t>
      </w:r>
    </w:p>
    <w:p w:rsidR="008D18D7" w:rsidRPr="002D0F37" w:rsidRDefault="008D18D7" w:rsidP="008D18D7">
      <w:pPr>
        <w:ind w:firstLine="563"/>
        <w:rPr>
          <w:rFonts w:asciiTheme="minorEastAsia" w:eastAsiaTheme="minorEastAsia" w:hAnsiTheme="minorEastAsia"/>
          <w:sz w:val="24"/>
        </w:rPr>
      </w:pPr>
      <w:r w:rsidRPr="002D0F37">
        <w:rPr>
          <w:rFonts w:asciiTheme="minorEastAsia" w:eastAsiaTheme="minorEastAsia" w:hAnsiTheme="minorEastAsia" w:hint="eastAsia"/>
          <w:sz w:val="24"/>
        </w:rPr>
        <w:t>一、计划管理、安全文明管理(5分)</w:t>
      </w:r>
    </w:p>
    <w:p w:rsidR="008D18D7" w:rsidRPr="002D0F37" w:rsidRDefault="008D18D7" w:rsidP="008D18D7">
      <w:pPr>
        <w:pStyle w:val="a5"/>
        <w:shd w:val="clear" w:color="auto" w:fill="FFFFFF"/>
        <w:spacing w:before="0" w:beforeAutospacing="0" w:after="150" w:afterAutospacing="0"/>
        <w:ind w:left="480"/>
        <w:rPr>
          <w:rFonts w:asciiTheme="minorEastAsia" w:eastAsiaTheme="minorEastAsia" w:hAnsiTheme="minorEastAsia" w:cs="Arial"/>
          <w:color w:val="333333"/>
        </w:rPr>
      </w:pPr>
      <w:r w:rsidRPr="002D0F37">
        <w:rPr>
          <w:rFonts w:asciiTheme="minorEastAsia" w:eastAsiaTheme="minorEastAsia" w:hAnsiTheme="minorEastAsia"/>
          <w:noProof/>
        </w:rPr>
        <w:drawing>
          <wp:inline distT="0" distB="0" distL="0" distR="0">
            <wp:extent cx="5272405" cy="2030730"/>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srcRect/>
                    <a:stretch>
                      <a:fillRect/>
                    </a:stretch>
                  </pic:blipFill>
                  <pic:spPr bwMode="auto">
                    <a:xfrm>
                      <a:off x="0" y="0"/>
                      <a:ext cx="5272405" cy="2030730"/>
                    </a:xfrm>
                    <a:prstGeom prst="rect">
                      <a:avLst/>
                    </a:prstGeom>
                    <a:noFill/>
                    <a:ln w="9525">
                      <a:noFill/>
                      <a:miter lim="800000"/>
                      <a:headEnd/>
                      <a:tailEnd/>
                    </a:ln>
                  </pic:spPr>
                </pic:pic>
              </a:graphicData>
            </a:graphic>
          </wp:inline>
        </w:drawing>
      </w:r>
    </w:p>
    <w:p w:rsidR="008D18D7" w:rsidRPr="002D0F37" w:rsidRDefault="008D18D7" w:rsidP="008D18D7">
      <w:pPr>
        <w:rPr>
          <w:rFonts w:asciiTheme="minorEastAsia" w:eastAsiaTheme="minorEastAsia" w:hAnsiTheme="minorEastAsia"/>
          <w:sz w:val="24"/>
        </w:rPr>
      </w:pPr>
    </w:p>
    <w:p w:rsidR="008D18D7" w:rsidRPr="002D0F37" w:rsidRDefault="008D18D7" w:rsidP="008D18D7">
      <w:pPr>
        <w:ind w:firstLine="563"/>
        <w:rPr>
          <w:rFonts w:asciiTheme="minorEastAsia" w:eastAsiaTheme="minorEastAsia" w:hAnsiTheme="minorEastAsia"/>
          <w:sz w:val="24"/>
        </w:rPr>
      </w:pPr>
      <w:r w:rsidRPr="002D0F37">
        <w:rPr>
          <w:rFonts w:asciiTheme="minorEastAsia" w:eastAsiaTheme="minorEastAsia" w:hAnsiTheme="minorEastAsia" w:hint="eastAsia"/>
          <w:sz w:val="24"/>
        </w:rPr>
        <w:t>二、火灾自动报警系统(30分)</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4441190"/>
            <wp:effectExtent l="1905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a:srcRect/>
                    <a:stretch>
                      <a:fillRect/>
                    </a:stretch>
                  </pic:blipFill>
                  <pic:spPr bwMode="auto">
                    <a:xfrm>
                      <a:off x="0" y="0"/>
                      <a:ext cx="5272405" cy="444119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lastRenderedPageBreak/>
        <w:drawing>
          <wp:inline distT="0" distB="0" distL="0" distR="0">
            <wp:extent cx="5272405" cy="1840865"/>
            <wp:effectExtent l="1905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a:srcRect/>
                    <a:stretch>
                      <a:fillRect/>
                    </a:stretch>
                  </pic:blipFill>
                  <pic:spPr bwMode="auto">
                    <a:xfrm>
                      <a:off x="0" y="0"/>
                      <a:ext cx="5272405" cy="1840865"/>
                    </a:xfrm>
                    <a:prstGeom prst="rect">
                      <a:avLst/>
                    </a:prstGeom>
                    <a:noFill/>
                    <a:ln w="9525">
                      <a:noFill/>
                      <a:miter lim="800000"/>
                      <a:headEnd/>
                      <a:tailEnd/>
                    </a:ln>
                  </pic:spPr>
                </pic:pic>
              </a:graphicData>
            </a:graphic>
          </wp:inline>
        </w:drawing>
      </w:r>
    </w:p>
    <w:p w:rsidR="008D18D7" w:rsidRPr="002D0F37" w:rsidRDefault="008D18D7" w:rsidP="008D18D7">
      <w:pPr>
        <w:ind w:firstLine="563"/>
        <w:rPr>
          <w:rFonts w:asciiTheme="minorEastAsia" w:eastAsiaTheme="minorEastAsia" w:hAnsiTheme="minorEastAsia"/>
          <w:sz w:val="24"/>
        </w:rPr>
      </w:pPr>
    </w:p>
    <w:p w:rsidR="008D18D7" w:rsidRPr="002D0F37" w:rsidRDefault="008D18D7" w:rsidP="008D18D7">
      <w:pPr>
        <w:ind w:firstLine="563"/>
        <w:rPr>
          <w:rFonts w:asciiTheme="minorEastAsia" w:eastAsiaTheme="minorEastAsia" w:hAnsiTheme="minorEastAsia"/>
          <w:sz w:val="24"/>
        </w:rPr>
      </w:pPr>
      <w:r w:rsidRPr="002D0F37">
        <w:rPr>
          <w:rFonts w:asciiTheme="minorEastAsia" w:eastAsiaTheme="minorEastAsia" w:hAnsiTheme="minorEastAsia" w:hint="eastAsia"/>
          <w:sz w:val="24"/>
        </w:rPr>
        <w:t>四、联动控制系统及主要联动设备(10分) :</w:t>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4203700"/>
            <wp:effectExtent l="1905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6"/>
                    <a:srcRect/>
                    <a:stretch>
                      <a:fillRect/>
                    </a:stretch>
                  </pic:blipFill>
                  <pic:spPr bwMode="auto">
                    <a:xfrm>
                      <a:off x="0" y="0"/>
                      <a:ext cx="5272405" cy="420370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t>五、消防水系统(20分) :</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noProof/>
          <w:sz w:val="24"/>
          <w:szCs w:val="24"/>
        </w:rPr>
        <w:drawing>
          <wp:inline distT="0" distB="0" distL="0" distR="0">
            <wp:extent cx="5272405" cy="664845"/>
            <wp:effectExtent l="1905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srcRect/>
                    <a:stretch>
                      <a:fillRect/>
                    </a:stretch>
                  </pic:blipFill>
                  <pic:spPr bwMode="auto">
                    <a:xfrm>
                      <a:off x="0" y="0"/>
                      <a:ext cx="5272405" cy="664845"/>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lastRenderedPageBreak/>
        <w:drawing>
          <wp:inline distT="0" distB="0" distL="0" distR="0">
            <wp:extent cx="5272405" cy="7374890"/>
            <wp:effectExtent l="1905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a:srcRect/>
                    <a:stretch>
                      <a:fillRect/>
                    </a:stretch>
                  </pic:blipFill>
                  <pic:spPr bwMode="auto">
                    <a:xfrm>
                      <a:off x="0" y="0"/>
                      <a:ext cx="5272405" cy="737489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285115"/>
            <wp:effectExtent l="1905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a:srcRect/>
                    <a:stretch>
                      <a:fillRect/>
                    </a:stretch>
                  </pic:blipFill>
                  <pic:spPr bwMode="auto">
                    <a:xfrm>
                      <a:off x="0" y="0"/>
                      <a:ext cx="5272405" cy="285115"/>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sz w:val="24"/>
          <w:szCs w:val="24"/>
        </w:rPr>
        <w:br w:type="page"/>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lastRenderedPageBreak/>
        <w:t>六、防排烟系统(10分) :</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6780530"/>
            <wp:effectExtent l="1905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0"/>
                    <a:srcRect/>
                    <a:stretch>
                      <a:fillRect/>
                    </a:stretch>
                  </pic:blipFill>
                  <pic:spPr bwMode="auto">
                    <a:xfrm>
                      <a:off x="0" y="0"/>
                      <a:ext cx="5272405" cy="678053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lastRenderedPageBreak/>
        <w:drawing>
          <wp:inline distT="0" distB="0" distL="0" distR="0">
            <wp:extent cx="5272405" cy="2339340"/>
            <wp:effectExtent l="1905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a:srcRect/>
                    <a:stretch>
                      <a:fillRect/>
                    </a:stretch>
                  </pic:blipFill>
                  <pic:spPr bwMode="auto">
                    <a:xfrm>
                      <a:off x="0" y="0"/>
                      <a:ext cx="5272405" cy="233934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t>七、防火卷帘系统(10分) :</w:t>
      </w:r>
    </w:p>
    <w:p w:rsidR="008D18D7" w:rsidRPr="002D0F37" w:rsidRDefault="008D18D7" w:rsidP="008D18D7">
      <w:pPr>
        <w:pStyle w:val="a6"/>
        <w:ind w:left="420" w:firstLineChars="0" w:firstLine="0"/>
        <w:rPr>
          <w:rFonts w:asciiTheme="minorEastAsia" w:eastAsiaTheme="minorEastAsia" w:hAnsiTheme="minorEastAsia" w:cs="Arial"/>
          <w:color w:val="333333"/>
          <w:sz w:val="24"/>
          <w:szCs w:val="24"/>
          <w:shd w:val="clear" w:color="auto" w:fill="FFFFFF"/>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2814320"/>
            <wp:effectExtent l="19050" t="0" r="4445"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srcRect/>
                    <a:stretch>
                      <a:fillRect/>
                    </a:stretch>
                  </pic:blipFill>
                  <pic:spPr bwMode="auto">
                    <a:xfrm>
                      <a:off x="0" y="0"/>
                      <a:ext cx="5272405" cy="281432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t>八、气体灭火系统(5分)</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1697990"/>
            <wp:effectExtent l="19050" t="0" r="4445"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a:srcRect/>
                    <a:stretch>
                      <a:fillRect/>
                    </a:stretch>
                  </pic:blipFill>
                  <pic:spPr bwMode="auto">
                    <a:xfrm>
                      <a:off x="0" y="0"/>
                      <a:ext cx="5272405" cy="169799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lastRenderedPageBreak/>
        <w:drawing>
          <wp:inline distT="0" distB="0" distL="0" distR="0">
            <wp:extent cx="5272405" cy="1484630"/>
            <wp:effectExtent l="19050" t="0" r="4445"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4"/>
                    <a:srcRect/>
                    <a:stretch>
                      <a:fillRect/>
                    </a:stretch>
                  </pic:blipFill>
                  <pic:spPr bwMode="auto">
                    <a:xfrm>
                      <a:off x="0" y="0"/>
                      <a:ext cx="5272405" cy="148463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t>十、紧急广播系统(5分)</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1496060"/>
            <wp:effectExtent l="19050" t="0" r="4445" b="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a:srcRect/>
                    <a:stretch>
                      <a:fillRect/>
                    </a:stretch>
                  </pic:blipFill>
                  <pic:spPr bwMode="auto">
                    <a:xfrm>
                      <a:off x="0" y="0"/>
                      <a:ext cx="5272405" cy="149606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sz w:val="24"/>
          <w:szCs w:val="24"/>
        </w:rPr>
        <w:t>十一、消防疏散指示与应急照明系统(5分)</w:t>
      </w:r>
    </w:p>
    <w:p w:rsidR="008D18D7" w:rsidRPr="002D0F37" w:rsidRDefault="008D18D7" w:rsidP="008D18D7">
      <w:pPr>
        <w:pStyle w:val="a6"/>
        <w:ind w:left="420" w:firstLineChars="0" w:firstLine="0"/>
        <w:rPr>
          <w:rFonts w:asciiTheme="minorEastAsia" w:eastAsiaTheme="minorEastAsia" w:hAnsiTheme="minorEastAsia"/>
          <w:sz w:val="24"/>
          <w:szCs w:val="24"/>
        </w:rPr>
      </w:pPr>
      <w:r w:rsidRPr="002D0F37">
        <w:rPr>
          <w:rFonts w:asciiTheme="minorEastAsia" w:eastAsiaTheme="minorEastAsia" w:hAnsiTheme="minorEastAsia" w:hint="eastAsia"/>
          <w:noProof/>
          <w:sz w:val="24"/>
          <w:szCs w:val="24"/>
        </w:rPr>
        <w:drawing>
          <wp:inline distT="0" distB="0" distL="0" distR="0">
            <wp:extent cx="5272405" cy="1282700"/>
            <wp:effectExtent l="19050" t="0" r="4445" b="0"/>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a:srcRect/>
                    <a:stretch>
                      <a:fillRect/>
                    </a:stretch>
                  </pic:blipFill>
                  <pic:spPr bwMode="auto">
                    <a:xfrm>
                      <a:off x="0" y="0"/>
                      <a:ext cx="5272405" cy="1282700"/>
                    </a:xfrm>
                    <a:prstGeom prst="rect">
                      <a:avLst/>
                    </a:prstGeom>
                    <a:noFill/>
                    <a:ln w="9525">
                      <a:noFill/>
                      <a:miter lim="800000"/>
                      <a:headEnd/>
                      <a:tailEnd/>
                    </a:ln>
                  </pic:spPr>
                </pic:pic>
              </a:graphicData>
            </a:graphic>
          </wp:inline>
        </w:drawing>
      </w: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6"/>
        <w:ind w:left="420" w:firstLineChars="0" w:firstLine="0"/>
        <w:rPr>
          <w:rFonts w:asciiTheme="minorEastAsia" w:eastAsiaTheme="minorEastAsia" w:hAnsiTheme="minorEastAsia"/>
          <w:sz w:val="24"/>
          <w:szCs w:val="24"/>
        </w:rPr>
      </w:pPr>
    </w:p>
    <w:p w:rsidR="008D18D7" w:rsidRPr="002D0F37" w:rsidRDefault="008D18D7" w:rsidP="008D18D7">
      <w:pPr>
        <w:pStyle w:val="a5"/>
        <w:shd w:val="clear" w:color="auto" w:fill="FFFFFF"/>
        <w:spacing w:before="0" w:beforeAutospacing="0" w:after="150" w:afterAutospacing="0"/>
        <w:ind w:firstLine="480"/>
        <w:rPr>
          <w:rFonts w:asciiTheme="minorEastAsia" w:eastAsiaTheme="minorEastAsia" w:hAnsiTheme="minorEastAsia"/>
          <w:kern w:val="2"/>
        </w:rPr>
      </w:pPr>
      <w:r w:rsidRPr="002D0F37">
        <w:rPr>
          <w:rFonts w:asciiTheme="minorEastAsia" w:eastAsiaTheme="minorEastAsia" w:hAnsiTheme="minorEastAsia" w:hint="eastAsia"/>
          <w:kern w:val="2"/>
        </w:rPr>
        <w:t>分管负责人签字:                   消防管理员签字：</w:t>
      </w:r>
    </w:p>
    <w:p w:rsidR="008D18D7" w:rsidRPr="002D0F37" w:rsidRDefault="008D18D7" w:rsidP="008D18D7">
      <w:pPr>
        <w:pStyle w:val="a5"/>
        <w:shd w:val="clear" w:color="auto" w:fill="FFFFFF"/>
        <w:spacing w:before="0" w:beforeAutospacing="0" w:after="150" w:afterAutospacing="0"/>
        <w:ind w:firstLine="480"/>
        <w:rPr>
          <w:rFonts w:asciiTheme="minorEastAsia" w:eastAsiaTheme="minorEastAsia" w:hAnsiTheme="minorEastAsia"/>
          <w:kern w:val="2"/>
        </w:rPr>
      </w:pPr>
      <w:r w:rsidRPr="002D0F37">
        <w:rPr>
          <w:rFonts w:asciiTheme="minorEastAsia" w:eastAsiaTheme="minorEastAsia" w:hAnsiTheme="minorEastAsia" w:hint="eastAsia"/>
          <w:kern w:val="2"/>
        </w:rPr>
        <w:t>说明:服 务 达 标 综 合 评 价 结 果 : 良 好 (85分 以 上 )； 不 符 合 (扣 服 务 费 =服 务 总 费 x (1-综 合 所 得 考 评 分 值 (%) )</w:t>
      </w:r>
    </w:p>
    <w:p w:rsidR="008D18D7" w:rsidRPr="002D0F37" w:rsidRDefault="008D18D7" w:rsidP="008D18D7">
      <w:pPr>
        <w:pStyle w:val="a5"/>
        <w:shd w:val="clear" w:color="auto" w:fill="FFFFFF"/>
        <w:spacing w:before="0" w:beforeAutospacing="0" w:after="150" w:afterAutospacing="0"/>
        <w:ind w:firstLine="480"/>
        <w:rPr>
          <w:rFonts w:asciiTheme="minorEastAsia" w:eastAsiaTheme="minorEastAsia" w:hAnsiTheme="minorEastAsia"/>
        </w:rPr>
      </w:pPr>
      <w:r w:rsidRPr="002D0F37">
        <w:rPr>
          <w:rFonts w:asciiTheme="minorEastAsia" w:eastAsiaTheme="minorEastAsia" w:hAnsiTheme="minorEastAsia" w:hint="eastAsia"/>
          <w:kern w:val="2"/>
        </w:rPr>
        <w:t>如有重大工作失误或违约行为,招标人有权扣除全部服务费,但并不排除按合同条款作出相应处理。</w:t>
      </w:r>
    </w:p>
    <w:p w:rsidR="008D18D7" w:rsidRPr="002D0F37" w:rsidRDefault="008D18D7" w:rsidP="008D18D7">
      <w:pPr>
        <w:ind w:firstLine="563"/>
        <w:rPr>
          <w:rFonts w:asciiTheme="minorEastAsia" w:eastAsiaTheme="minorEastAsia" w:hAnsiTheme="minorEastAsia"/>
          <w:sz w:val="24"/>
        </w:rPr>
      </w:pPr>
      <w:r w:rsidRPr="002D0F37">
        <w:rPr>
          <w:rFonts w:asciiTheme="minorEastAsia" w:eastAsiaTheme="minorEastAsia" w:hAnsiTheme="minorEastAsia"/>
          <w:sz w:val="24"/>
        </w:rPr>
        <w:br w:type="page"/>
      </w:r>
    </w:p>
    <w:p w:rsidR="00671E6B" w:rsidRPr="008D18D7" w:rsidRDefault="00671E6B"/>
    <w:sectPr w:rsidR="00671E6B" w:rsidRPr="008D18D7" w:rsidSect="00302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7BD" w:rsidRDefault="005C37BD" w:rsidP="008D18D7">
      <w:r>
        <w:separator/>
      </w:r>
    </w:p>
  </w:endnote>
  <w:endnote w:type="continuationSeparator" w:id="1">
    <w:p w:rsidR="005C37BD" w:rsidRDefault="005C37BD" w:rsidP="008D1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7BD" w:rsidRDefault="005C37BD" w:rsidP="008D18D7">
      <w:r>
        <w:separator/>
      </w:r>
    </w:p>
  </w:footnote>
  <w:footnote w:type="continuationSeparator" w:id="1">
    <w:p w:rsidR="005C37BD" w:rsidRDefault="005C37BD" w:rsidP="008D1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114466"/>
    <w:multiLevelType w:val="singleLevel"/>
    <w:tmpl w:val="F411446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8D7"/>
    <w:rsid w:val="002948C8"/>
    <w:rsid w:val="0030250E"/>
    <w:rsid w:val="005C37BD"/>
    <w:rsid w:val="00671E6B"/>
    <w:rsid w:val="006B5BAB"/>
    <w:rsid w:val="00717391"/>
    <w:rsid w:val="0075182A"/>
    <w:rsid w:val="00873D4B"/>
    <w:rsid w:val="008D18D7"/>
    <w:rsid w:val="0097209F"/>
    <w:rsid w:val="00E00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1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18D7"/>
    <w:rPr>
      <w:sz w:val="18"/>
      <w:szCs w:val="18"/>
    </w:rPr>
  </w:style>
  <w:style w:type="paragraph" w:styleId="a4">
    <w:name w:val="footer"/>
    <w:basedOn w:val="a"/>
    <w:link w:val="Char0"/>
    <w:uiPriority w:val="99"/>
    <w:semiHidden/>
    <w:unhideWhenUsed/>
    <w:rsid w:val="008D1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18D7"/>
    <w:rPr>
      <w:sz w:val="18"/>
      <w:szCs w:val="18"/>
    </w:rPr>
  </w:style>
  <w:style w:type="paragraph" w:styleId="a5">
    <w:name w:val="Normal (Web)"/>
    <w:basedOn w:val="a"/>
    <w:unhideWhenUsed/>
    <w:qFormat/>
    <w:rsid w:val="008D18D7"/>
    <w:pPr>
      <w:spacing w:before="100" w:beforeAutospacing="1" w:after="100" w:afterAutospacing="1"/>
      <w:jc w:val="left"/>
    </w:pPr>
    <w:rPr>
      <w:kern w:val="0"/>
      <w:sz w:val="24"/>
    </w:rPr>
  </w:style>
  <w:style w:type="paragraph" w:styleId="a6">
    <w:name w:val="List Paragraph"/>
    <w:basedOn w:val="a"/>
    <w:uiPriority w:val="34"/>
    <w:qFormat/>
    <w:rsid w:val="008D18D7"/>
    <w:pPr>
      <w:ind w:firstLineChars="200" w:firstLine="420"/>
    </w:pPr>
    <w:rPr>
      <w:rFonts w:ascii="Calibri" w:hAnsi="Calibri"/>
      <w:szCs w:val="22"/>
    </w:rPr>
  </w:style>
  <w:style w:type="paragraph" w:styleId="a7">
    <w:name w:val="Balloon Text"/>
    <w:basedOn w:val="a"/>
    <w:link w:val="Char1"/>
    <w:uiPriority w:val="99"/>
    <w:semiHidden/>
    <w:unhideWhenUsed/>
    <w:rsid w:val="008D18D7"/>
    <w:rPr>
      <w:sz w:val="18"/>
      <w:szCs w:val="18"/>
    </w:rPr>
  </w:style>
  <w:style w:type="character" w:customStyle="1" w:styleId="Char1">
    <w:name w:val="批注框文本 Char"/>
    <w:basedOn w:val="a0"/>
    <w:link w:val="a7"/>
    <w:uiPriority w:val="99"/>
    <w:semiHidden/>
    <w:rsid w:val="008D18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s?q=%E8%AE%BE%E6%96%BD&amp;ie=utf-8&amp;src=internal_wenda_recommend_textn"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www.so.com/s?q=%E5%BB%BA%E7%AD%91&amp;ie=utf-8&amp;src=internal_wenda_recommend_textn" TargetMode="External"/><Relationship Id="rId12" Type="http://schemas.openxmlformats.org/officeDocument/2006/relationships/hyperlink" Target="http://www.so.com/s?q=%E6%B6%88%E9%98%B2%E8%AE%BE%E5%A4%87&amp;ie=utf-8&amp;src=internal_wenda_recommend_textn"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om/s?q=%E6%B5%8B%E8%AF%95%E6%8A%A5%E5%91%8A&amp;ie=utf-8&amp;src=internal_wenda_recommend_textn" TargetMode="Externa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www.so.com/s?q=%E6%95%85%E9%9A%9C&amp;ie=utf-8&amp;src=internal_wenda_recommend_textn"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so.com/s?q=%E7%94%B2%E6%96%B9&amp;ie=utf-8&amp;src=internal_wenda_recommend_textn"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2018-05-15T06:17:00Z</dcterms:created>
  <dcterms:modified xsi:type="dcterms:W3CDTF">2018-05-21T06:15:00Z</dcterms:modified>
</cp:coreProperties>
</file>