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48"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C521C9" w:rsidRPr="00C521C9">
        <w:rPr>
          <w:rFonts w:ascii="宋体" w:eastAsia="宋体" w:hAnsi="宋体" w:cs="Times New Roman" w:hint="eastAsia"/>
          <w:b/>
          <w:sz w:val="28"/>
          <w:szCs w:val="28"/>
        </w:rPr>
        <w:t>NJTECH2018-SBZB00</w:t>
      </w:r>
      <w:r w:rsidR="00433144">
        <w:rPr>
          <w:rFonts w:ascii="宋体" w:eastAsia="宋体" w:hAnsi="宋体" w:cs="Times New Roman" w:hint="eastAsia"/>
          <w:b/>
          <w:sz w:val="28"/>
          <w:szCs w:val="28"/>
        </w:rPr>
        <w:t>5</w:t>
      </w:r>
      <w:r w:rsidRPr="00FA5D62">
        <w:rPr>
          <w:rFonts w:ascii="宋体" w:eastAsia="宋体" w:hAnsi="宋体" w:cs="Times New Roman" w:hint="eastAsia"/>
          <w:b/>
          <w:sz w:val="28"/>
          <w:szCs w:val="28"/>
        </w:rPr>
        <w:t>项目需求</w:t>
      </w:r>
    </w:p>
    <w:p w:rsidR="00433144" w:rsidRPr="000F46D7" w:rsidRDefault="00C521C9" w:rsidP="00576F64">
      <w:pPr>
        <w:widowControl/>
        <w:adjustRightInd w:val="0"/>
        <w:snapToGrid w:val="0"/>
        <w:spacing w:beforeLines="50" w:afterLines="50" w:line="360" w:lineRule="auto"/>
        <w:jc w:val="left"/>
        <w:rPr>
          <w:rFonts w:asciiTheme="minorEastAsia" w:hAnsiTheme="minorEastAsia" w:cs="Arial"/>
          <w:b/>
          <w:kern w:val="0"/>
          <w:sz w:val="28"/>
          <w:szCs w:val="28"/>
        </w:rPr>
      </w:pPr>
      <w:r>
        <w:rPr>
          <w:rFonts w:ascii="宋体" w:hAnsi="宋体" w:hint="eastAsia"/>
          <w:b/>
          <w:sz w:val="28"/>
          <w:szCs w:val="28"/>
        </w:rPr>
        <w:t>包</w:t>
      </w:r>
      <w:proofErr w:type="gramStart"/>
      <w:r>
        <w:rPr>
          <w:rFonts w:ascii="宋体" w:hAnsi="宋体" w:hint="eastAsia"/>
          <w:b/>
          <w:sz w:val="28"/>
          <w:szCs w:val="28"/>
        </w:rPr>
        <w:t>一</w:t>
      </w:r>
      <w:proofErr w:type="gramEnd"/>
      <w:r>
        <w:rPr>
          <w:rFonts w:ascii="宋体" w:hAnsi="宋体" w:hint="eastAsia"/>
          <w:b/>
          <w:sz w:val="28"/>
          <w:szCs w:val="28"/>
        </w:rPr>
        <w:t xml:space="preserve">  </w:t>
      </w:r>
      <w:r w:rsidR="00433144" w:rsidRPr="000F46D7">
        <w:rPr>
          <w:rFonts w:asciiTheme="minorEastAsia" w:hAnsiTheme="minorEastAsia" w:cs="宋体" w:hint="eastAsia"/>
          <w:b/>
          <w:kern w:val="0"/>
          <w:sz w:val="28"/>
          <w:szCs w:val="28"/>
        </w:rPr>
        <w:t>真空吸附原位红外表征实验系统（</w:t>
      </w:r>
      <w:r w:rsidR="00433144">
        <w:rPr>
          <w:rFonts w:asciiTheme="minorEastAsia" w:hAnsiTheme="minorEastAsia" w:cs="宋体" w:hint="eastAsia"/>
          <w:b/>
          <w:kern w:val="0"/>
          <w:sz w:val="28"/>
          <w:szCs w:val="28"/>
        </w:rPr>
        <w:t>定制，</w:t>
      </w:r>
      <w:r w:rsidR="00433144" w:rsidRPr="000F46D7">
        <w:rPr>
          <w:rFonts w:asciiTheme="minorEastAsia" w:hAnsiTheme="minorEastAsia" w:cs="宋体" w:hint="eastAsia"/>
          <w:b/>
          <w:kern w:val="0"/>
          <w:sz w:val="28"/>
          <w:szCs w:val="28"/>
        </w:rPr>
        <w:t>1套）</w:t>
      </w:r>
    </w:p>
    <w:p w:rsidR="00433144" w:rsidRPr="000F46D7" w:rsidRDefault="00433144" w:rsidP="00433144">
      <w:pPr>
        <w:widowControl/>
        <w:adjustRightInd w:val="0"/>
        <w:snapToGrid w:val="0"/>
        <w:spacing w:line="360" w:lineRule="auto"/>
        <w:jc w:val="left"/>
        <w:rPr>
          <w:rFonts w:asciiTheme="minorEastAsia" w:hAnsiTheme="minorEastAsia" w:cs="Arial"/>
          <w:b/>
          <w:kern w:val="0"/>
          <w:szCs w:val="21"/>
        </w:rPr>
      </w:pPr>
      <w:r w:rsidRPr="000F46D7">
        <w:rPr>
          <w:rFonts w:asciiTheme="minorEastAsia" w:hAnsiTheme="minorEastAsia" w:cs="Arial"/>
          <w:b/>
          <w:kern w:val="0"/>
          <w:szCs w:val="21"/>
        </w:rPr>
        <w:t>一、功能要求：</w:t>
      </w:r>
    </w:p>
    <w:p w:rsidR="00433144" w:rsidRPr="000F46D7"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sidRPr="000F46D7">
        <w:rPr>
          <w:rFonts w:asciiTheme="minorEastAsia" w:hAnsiTheme="minorEastAsia" w:cs="Arial"/>
          <w:kern w:val="0"/>
          <w:szCs w:val="21"/>
        </w:rPr>
        <w:t>本实验系统要求实现以下主要功能：</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1、</w:t>
      </w:r>
      <w:r w:rsidRPr="000F46D7">
        <w:rPr>
          <w:rFonts w:asciiTheme="minorEastAsia" w:hAnsiTheme="minorEastAsia" w:cs="Arial"/>
          <w:kern w:val="0"/>
          <w:szCs w:val="21"/>
        </w:rPr>
        <w:t>酸碱催化剂表面吸附Pyridine吡啶、NH</w:t>
      </w:r>
      <w:r w:rsidRPr="000F46D7">
        <w:rPr>
          <w:rFonts w:asciiTheme="minorEastAsia" w:hAnsiTheme="minorEastAsia" w:cs="Arial"/>
          <w:kern w:val="0"/>
          <w:szCs w:val="21"/>
          <w:vertAlign w:val="subscript"/>
        </w:rPr>
        <w:t>3</w:t>
      </w:r>
      <w:r w:rsidRPr="000F46D7">
        <w:rPr>
          <w:rFonts w:asciiTheme="minorEastAsia" w:hAnsiTheme="minorEastAsia" w:cs="Arial"/>
          <w:kern w:val="0"/>
          <w:szCs w:val="21"/>
        </w:rPr>
        <w:t>、CO</w:t>
      </w:r>
      <w:r w:rsidRPr="000F46D7">
        <w:rPr>
          <w:rFonts w:asciiTheme="minorEastAsia" w:hAnsiTheme="minorEastAsia" w:cs="Arial"/>
          <w:kern w:val="0"/>
          <w:szCs w:val="21"/>
          <w:vertAlign w:val="subscript"/>
        </w:rPr>
        <w:t>2</w:t>
      </w:r>
      <w:r w:rsidRPr="000F46D7">
        <w:rPr>
          <w:rFonts w:asciiTheme="minorEastAsia" w:hAnsiTheme="minorEastAsia" w:cs="Arial"/>
          <w:kern w:val="0"/>
          <w:szCs w:val="21"/>
        </w:rPr>
        <w:t>等分子探针的原位红外活性测定和表征。</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2、</w:t>
      </w:r>
      <w:r w:rsidRPr="000F46D7">
        <w:rPr>
          <w:rFonts w:asciiTheme="minorEastAsia" w:hAnsiTheme="minorEastAsia" w:cs="Arial"/>
          <w:kern w:val="0"/>
          <w:szCs w:val="21"/>
        </w:rPr>
        <w:t>金属催化剂的活化处理及其表面吸附CO、H</w:t>
      </w:r>
      <w:r w:rsidRPr="000F46D7">
        <w:rPr>
          <w:rFonts w:asciiTheme="minorEastAsia" w:hAnsiTheme="minorEastAsia" w:cs="Arial"/>
          <w:kern w:val="0"/>
          <w:szCs w:val="21"/>
          <w:vertAlign w:val="subscript"/>
        </w:rPr>
        <w:t>2</w:t>
      </w:r>
      <w:r w:rsidRPr="000F46D7">
        <w:rPr>
          <w:rFonts w:asciiTheme="minorEastAsia" w:hAnsiTheme="minorEastAsia" w:cs="Arial"/>
          <w:kern w:val="0"/>
          <w:szCs w:val="21"/>
        </w:rPr>
        <w:t>等气体后的活性测定和表征</w:t>
      </w:r>
      <w:r w:rsidRPr="000F46D7">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3、</w:t>
      </w:r>
      <w:r w:rsidRPr="000F46D7">
        <w:rPr>
          <w:rFonts w:asciiTheme="minorEastAsia" w:hAnsiTheme="minorEastAsia" w:cs="Arial"/>
          <w:kern w:val="0"/>
          <w:szCs w:val="21"/>
        </w:rPr>
        <w:t>催化剂表面气相反应原位红外表征实现催化剂机理研究</w:t>
      </w:r>
      <w:r w:rsidRPr="000F46D7">
        <w:rPr>
          <w:rFonts w:asciiTheme="minorEastAsia" w:hAnsiTheme="minorEastAsia" w:cs="Arial" w:hint="eastAsia"/>
          <w:kern w:val="0"/>
          <w:szCs w:val="21"/>
        </w:rPr>
        <w:t>。</w:t>
      </w:r>
    </w:p>
    <w:p w:rsidR="00433144" w:rsidRPr="000F46D7"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4、</w:t>
      </w:r>
      <w:r w:rsidRPr="000F46D7">
        <w:rPr>
          <w:rFonts w:asciiTheme="minorEastAsia" w:hAnsiTheme="minorEastAsia" w:cs="Arial"/>
          <w:kern w:val="0"/>
          <w:szCs w:val="21"/>
        </w:rPr>
        <w:t>催化剂剂真空处理及其原貌性质红外表征。</w:t>
      </w:r>
    </w:p>
    <w:p w:rsidR="00433144" w:rsidRPr="000F46D7" w:rsidRDefault="00433144" w:rsidP="00433144">
      <w:pPr>
        <w:widowControl/>
        <w:adjustRightInd w:val="0"/>
        <w:snapToGrid w:val="0"/>
        <w:spacing w:line="360" w:lineRule="auto"/>
        <w:jc w:val="left"/>
        <w:rPr>
          <w:rFonts w:asciiTheme="minorEastAsia" w:hAnsiTheme="minorEastAsia" w:cs="Arial"/>
          <w:b/>
          <w:kern w:val="0"/>
          <w:szCs w:val="21"/>
        </w:rPr>
      </w:pPr>
      <w:r w:rsidRPr="000F46D7">
        <w:rPr>
          <w:rFonts w:asciiTheme="minorEastAsia" w:hAnsiTheme="minorEastAsia" w:cs="Arial"/>
          <w:b/>
          <w:kern w:val="0"/>
          <w:szCs w:val="21"/>
        </w:rPr>
        <w:t>二、技术指标要求：</w:t>
      </w:r>
    </w:p>
    <w:p w:rsidR="00433144" w:rsidRPr="000F46D7" w:rsidRDefault="00433144" w:rsidP="00433144">
      <w:pPr>
        <w:widowControl/>
        <w:adjustRightInd w:val="0"/>
        <w:snapToGrid w:val="0"/>
        <w:spacing w:line="360" w:lineRule="auto"/>
        <w:ind w:firstLineChars="196" w:firstLine="413"/>
        <w:jc w:val="left"/>
        <w:rPr>
          <w:rFonts w:asciiTheme="minorEastAsia" w:hAnsiTheme="minorEastAsia" w:cs="Arial"/>
          <w:b/>
          <w:kern w:val="0"/>
          <w:szCs w:val="21"/>
        </w:rPr>
      </w:pPr>
      <w:r w:rsidRPr="000F46D7">
        <w:rPr>
          <w:rFonts w:asciiTheme="minorEastAsia" w:hAnsiTheme="minorEastAsia" w:cs="Arial" w:hint="eastAsia"/>
          <w:b/>
          <w:kern w:val="0"/>
          <w:szCs w:val="21"/>
        </w:rPr>
        <w:t>1、</w:t>
      </w:r>
      <w:r w:rsidRPr="000F46D7">
        <w:rPr>
          <w:rFonts w:asciiTheme="minorEastAsia" w:hAnsiTheme="minorEastAsia" w:cs="Arial"/>
          <w:b/>
          <w:kern w:val="0"/>
          <w:szCs w:val="21"/>
        </w:rPr>
        <w:t>真空吸附歧管实验系统主要技术指标：</w:t>
      </w:r>
    </w:p>
    <w:p w:rsidR="00433144" w:rsidRPr="000F46D7"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kern w:val="0"/>
          <w:szCs w:val="21"/>
        </w:rPr>
        <w:t>1</w:t>
      </w:r>
      <w:r w:rsidRPr="000F46D7">
        <w:rPr>
          <w:rFonts w:asciiTheme="minorEastAsia" w:hAnsiTheme="minorEastAsia" w:cs="Arial" w:hint="eastAsia"/>
          <w:kern w:val="0"/>
          <w:szCs w:val="21"/>
        </w:rPr>
        <w:t>.1、</w:t>
      </w:r>
      <w:r w:rsidRPr="000F46D7">
        <w:rPr>
          <w:rFonts w:asciiTheme="minorEastAsia" w:hAnsiTheme="minorEastAsia" w:cs="Arial"/>
          <w:kern w:val="0"/>
          <w:szCs w:val="21"/>
        </w:rPr>
        <w:t>歧管系统体系极限真空度：5×10</w:t>
      </w:r>
      <w:r w:rsidRPr="000F46D7">
        <w:rPr>
          <w:rFonts w:asciiTheme="minorEastAsia" w:hAnsiTheme="minorEastAsia" w:cs="Arial"/>
          <w:kern w:val="0"/>
          <w:szCs w:val="21"/>
          <w:vertAlign w:val="superscript"/>
        </w:rPr>
        <w:t>-3</w:t>
      </w:r>
      <w:r w:rsidRPr="000F46D7">
        <w:rPr>
          <w:rFonts w:asciiTheme="minorEastAsia" w:hAnsiTheme="minorEastAsia" w:cs="Arial"/>
          <w:kern w:val="0"/>
          <w:szCs w:val="21"/>
        </w:rPr>
        <w:t xml:space="preserve"> Pa</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w:t>
      </w:r>
      <w:r w:rsidRPr="000F46D7">
        <w:rPr>
          <w:rFonts w:asciiTheme="minorEastAsia" w:hAnsiTheme="minorEastAsia" w:cs="Arial"/>
          <w:kern w:val="0"/>
          <w:szCs w:val="21"/>
        </w:rPr>
        <w:t>2</w:t>
      </w:r>
      <w:r w:rsidRPr="000F46D7">
        <w:rPr>
          <w:rFonts w:asciiTheme="minorEastAsia" w:hAnsiTheme="minorEastAsia" w:cs="Arial" w:hint="eastAsia"/>
          <w:kern w:val="0"/>
          <w:szCs w:val="21"/>
        </w:rPr>
        <w:t>、</w:t>
      </w:r>
      <w:r w:rsidRPr="000F46D7">
        <w:rPr>
          <w:rFonts w:asciiTheme="minorEastAsia" w:hAnsiTheme="minorEastAsia" w:cs="Arial"/>
          <w:kern w:val="0"/>
          <w:szCs w:val="21"/>
        </w:rPr>
        <w:t>连接透射池的标准工作真空度：5×10</w:t>
      </w:r>
      <w:r w:rsidRPr="000F46D7">
        <w:rPr>
          <w:rFonts w:asciiTheme="minorEastAsia" w:hAnsiTheme="minorEastAsia" w:cs="Arial"/>
          <w:kern w:val="0"/>
          <w:szCs w:val="21"/>
          <w:vertAlign w:val="superscript"/>
        </w:rPr>
        <w:t>-2</w:t>
      </w:r>
      <w:r w:rsidRPr="000F46D7">
        <w:rPr>
          <w:rFonts w:asciiTheme="minorEastAsia" w:hAnsiTheme="minorEastAsia" w:cs="Arial"/>
          <w:kern w:val="0"/>
          <w:szCs w:val="21"/>
        </w:rPr>
        <w:t xml:space="preserve"> Pa</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1.3、</w:t>
      </w:r>
      <w:r w:rsidRPr="000F46D7">
        <w:rPr>
          <w:rFonts w:asciiTheme="minorEastAsia" w:hAnsiTheme="minorEastAsia" w:cs="Arial"/>
          <w:kern w:val="0"/>
          <w:szCs w:val="21"/>
        </w:rPr>
        <w:t>达到标准真空度所需时间：初次启动时2～4小时，连续工作后30分钟1小时</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w:t>
      </w:r>
      <w:r w:rsidRPr="000F46D7">
        <w:rPr>
          <w:rFonts w:asciiTheme="minorEastAsia" w:hAnsiTheme="minorEastAsia" w:cs="Arial"/>
          <w:kern w:val="0"/>
          <w:szCs w:val="21"/>
        </w:rPr>
        <w:t>4</w:t>
      </w:r>
      <w:r w:rsidRPr="000F46D7">
        <w:rPr>
          <w:rFonts w:asciiTheme="minorEastAsia" w:hAnsiTheme="minorEastAsia" w:cs="Arial" w:hint="eastAsia"/>
          <w:kern w:val="0"/>
          <w:szCs w:val="21"/>
        </w:rPr>
        <w:t>、</w:t>
      </w:r>
      <w:r w:rsidRPr="000F46D7">
        <w:rPr>
          <w:rFonts w:asciiTheme="minorEastAsia" w:hAnsiTheme="minorEastAsia" w:cs="Arial"/>
          <w:kern w:val="0"/>
          <w:szCs w:val="21"/>
        </w:rPr>
        <w:t>真空泵连续工作时间：冷却循环流量合适、通风良好时可以连续工作</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1.5、</w:t>
      </w:r>
      <w:r w:rsidRPr="000F46D7">
        <w:rPr>
          <w:rFonts w:asciiTheme="minorEastAsia" w:hAnsiTheme="minorEastAsia" w:cs="Arial"/>
          <w:kern w:val="0"/>
          <w:szCs w:val="21"/>
        </w:rPr>
        <w:t>红外</w:t>
      </w:r>
      <w:proofErr w:type="gramStart"/>
      <w:r w:rsidRPr="000F46D7">
        <w:rPr>
          <w:rFonts w:asciiTheme="minorEastAsia" w:hAnsiTheme="minorEastAsia" w:cs="Arial"/>
          <w:kern w:val="0"/>
          <w:szCs w:val="21"/>
        </w:rPr>
        <w:t>池最高</w:t>
      </w:r>
      <w:proofErr w:type="gramEnd"/>
      <w:r w:rsidRPr="000F46D7">
        <w:rPr>
          <w:rFonts w:asciiTheme="minorEastAsia" w:hAnsiTheme="minorEastAsia" w:cs="Arial"/>
          <w:kern w:val="0"/>
          <w:szCs w:val="21"/>
        </w:rPr>
        <w:t>工作温度：500℃</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1.6、</w:t>
      </w:r>
      <w:r w:rsidRPr="000F46D7">
        <w:rPr>
          <w:rFonts w:asciiTheme="minorEastAsia" w:hAnsiTheme="minorEastAsia" w:cs="Arial"/>
          <w:kern w:val="0"/>
          <w:szCs w:val="21"/>
        </w:rPr>
        <w:t>复合真空计测量范围： 1.0×10</w:t>
      </w:r>
      <w:r w:rsidRPr="000F46D7">
        <w:rPr>
          <w:rFonts w:asciiTheme="minorEastAsia" w:hAnsiTheme="minorEastAsia" w:cs="Arial"/>
          <w:kern w:val="0"/>
          <w:szCs w:val="21"/>
          <w:vertAlign w:val="superscript"/>
        </w:rPr>
        <w:t>3</w:t>
      </w:r>
      <w:r w:rsidRPr="000F46D7">
        <w:rPr>
          <w:rFonts w:asciiTheme="minorEastAsia" w:hAnsiTheme="minorEastAsia" w:cs="Arial"/>
          <w:kern w:val="0"/>
          <w:szCs w:val="21"/>
        </w:rPr>
        <w:t xml:space="preserve"> mbar ～ 1.0×10</w:t>
      </w:r>
      <w:r w:rsidRPr="000F46D7">
        <w:rPr>
          <w:rFonts w:asciiTheme="minorEastAsia" w:hAnsiTheme="minorEastAsia" w:cs="Arial"/>
          <w:kern w:val="0"/>
          <w:szCs w:val="21"/>
          <w:vertAlign w:val="superscript"/>
        </w:rPr>
        <w:t>-7</w:t>
      </w:r>
      <w:r w:rsidRPr="000F46D7">
        <w:rPr>
          <w:rFonts w:asciiTheme="minorEastAsia" w:hAnsiTheme="minorEastAsia" w:cs="Arial"/>
          <w:kern w:val="0"/>
          <w:szCs w:val="21"/>
        </w:rPr>
        <w:t xml:space="preserve">  mbar</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1.7、</w:t>
      </w:r>
      <w:r>
        <w:rPr>
          <w:rFonts w:asciiTheme="minorEastAsia" w:hAnsiTheme="minorEastAsia" w:cs="Arial"/>
          <w:kern w:val="0"/>
          <w:szCs w:val="21"/>
        </w:rPr>
        <w:t>采用复合真空计，实现低、高真空量程自动切换，且连续显示真空度</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Pr>
          <w:rFonts w:asciiTheme="minorEastAsia" w:hAnsiTheme="minorEastAsia" w:cs="Arial" w:hint="eastAsia"/>
          <w:kern w:val="0"/>
          <w:szCs w:val="21"/>
        </w:rPr>
        <w:t>★</w:t>
      </w:r>
      <w:r w:rsidRPr="000F46D7">
        <w:rPr>
          <w:rFonts w:asciiTheme="minorEastAsia" w:hAnsiTheme="minorEastAsia" w:cs="Arial" w:hint="eastAsia"/>
          <w:kern w:val="0"/>
          <w:szCs w:val="21"/>
        </w:rPr>
        <w:t>1.8、</w:t>
      </w:r>
      <w:r w:rsidRPr="000F46D7">
        <w:rPr>
          <w:rFonts w:asciiTheme="minorEastAsia" w:hAnsiTheme="minorEastAsia" w:cs="Arial"/>
          <w:kern w:val="0"/>
          <w:szCs w:val="21"/>
        </w:rPr>
        <w:t>全系统采用O圈密封Stopcock高真空阀门（无油脂污染，真空切换操作简便、可靠，不易损坏阀件）</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Pr>
          <w:rFonts w:asciiTheme="minorEastAsia" w:hAnsiTheme="minorEastAsia" w:cs="Arial" w:hint="eastAsia"/>
          <w:kern w:val="0"/>
          <w:szCs w:val="21"/>
        </w:rPr>
        <w:t>★</w:t>
      </w:r>
      <w:r w:rsidRPr="000F46D7">
        <w:rPr>
          <w:rFonts w:asciiTheme="minorEastAsia" w:hAnsiTheme="minorEastAsia" w:cs="Arial" w:hint="eastAsia"/>
          <w:kern w:val="0"/>
          <w:szCs w:val="21"/>
        </w:rPr>
        <w:t>1.9、</w:t>
      </w:r>
      <w:r w:rsidRPr="000F46D7">
        <w:rPr>
          <w:rFonts w:asciiTheme="minorEastAsia" w:hAnsiTheme="minorEastAsia" w:cs="Arial"/>
          <w:kern w:val="0"/>
          <w:szCs w:val="21"/>
        </w:rPr>
        <w:t>主要系统部件由柔性波纹管连接组装（方便维修&amp;维护，可拆卸、清洁）</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1.10、</w:t>
      </w:r>
      <w:r w:rsidRPr="000F46D7">
        <w:rPr>
          <w:rFonts w:asciiTheme="minorEastAsia" w:hAnsiTheme="minorEastAsia" w:cs="Arial"/>
          <w:kern w:val="0"/>
          <w:szCs w:val="21"/>
        </w:rPr>
        <w:t>主要玻璃部件可拆卸、更换新部件（不需要现场动火焊接维修）</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1.11、</w:t>
      </w:r>
      <w:r w:rsidRPr="000F46D7">
        <w:rPr>
          <w:rFonts w:asciiTheme="minorEastAsia" w:hAnsiTheme="minorEastAsia" w:cs="Arial"/>
          <w:kern w:val="0"/>
          <w:szCs w:val="21"/>
        </w:rPr>
        <w:t>红外池在实验中可</w:t>
      </w:r>
      <w:r w:rsidRPr="000F46D7">
        <w:rPr>
          <w:rFonts w:asciiTheme="minorEastAsia" w:hAnsiTheme="minorEastAsia" w:cs="Arial" w:hint="eastAsia"/>
          <w:kern w:val="0"/>
          <w:szCs w:val="21"/>
        </w:rPr>
        <w:t>接入真空系统</w:t>
      </w:r>
      <w:r w:rsidRPr="000F46D7">
        <w:rPr>
          <w:rFonts w:asciiTheme="minorEastAsia" w:hAnsiTheme="minorEastAsia" w:cs="Arial"/>
          <w:kern w:val="0"/>
          <w:szCs w:val="21"/>
        </w:rPr>
        <w:t>保持在红外光谱仪样品仓（</w:t>
      </w:r>
      <w:r w:rsidRPr="000F46D7">
        <w:rPr>
          <w:rFonts w:asciiTheme="minorEastAsia" w:hAnsiTheme="minorEastAsia" w:cs="Arial" w:hint="eastAsia"/>
          <w:kern w:val="0"/>
          <w:szCs w:val="21"/>
        </w:rPr>
        <w:t>实现</w:t>
      </w:r>
      <w:r w:rsidRPr="000F46D7">
        <w:rPr>
          <w:rFonts w:asciiTheme="minorEastAsia" w:hAnsiTheme="minorEastAsia" w:cs="Arial"/>
          <w:kern w:val="0"/>
          <w:szCs w:val="21"/>
        </w:rPr>
        <w:t>在线原位实验，提高实验效率）</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1.1</w:t>
      </w:r>
      <w:r w:rsidRPr="000F46D7">
        <w:rPr>
          <w:rFonts w:asciiTheme="minorEastAsia" w:hAnsiTheme="minorEastAsia" w:cs="Arial"/>
          <w:kern w:val="0"/>
          <w:szCs w:val="21"/>
        </w:rPr>
        <w:t>2</w:t>
      </w:r>
      <w:r w:rsidRPr="000F46D7">
        <w:rPr>
          <w:rFonts w:asciiTheme="minorEastAsia" w:hAnsiTheme="minorEastAsia" w:cs="Arial" w:hint="eastAsia"/>
          <w:kern w:val="0"/>
          <w:szCs w:val="21"/>
        </w:rPr>
        <w:t>、</w:t>
      </w:r>
      <w:r>
        <w:rPr>
          <w:rFonts w:asciiTheme="minorEastAsia" w:hAnsiTheme="minorEastAsia" w:cs="Arial"/>
          <w:kern w:val="0"/>
          <w:szCs w:val="21"/>
        </w:rPr>
        <w:t>配置可拆卸的集气球、储液球，方便更换吸附剂</w:t>
      </w:r>
      <w:r>
        <w:rPr>
          <w:rFonts w:asciiTheme="minorEastAsia" w:hAnsiTheme="minorEastAsia" w:cs="Arial" w:hint="eastAsia"/>
          <w:kern w:val="0"/>
          <w:szCs w:val="21"/>
        </w:rPr>
        <w:t>；</w:t>
      </w:r>
    </w:p>
    <w:p w:rsidR="00433144" w:rsidRPr="000F46D7"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1.13、</w:t>
      </w:r>
      <w:r w:rsidRPr="000F46D7">
        <w:rPr>
          <w:rFonts w:asciiTheme="minorEastAsia" w:hAnsiTheme="minorEastAsia" w:cs="Arial"/>
          <w:kern w:val="0"/>
          <w:szCs w:val="21"/>
        </w:rPr>
        <w:t>采用高级铝镁合金型材构建系统机架，美观、坚固、耐用。</w:t>
      </w:r>
    </w:p>
    <w:p w:rsidR="00433144" w:rsidRPr="000F46D7" w:rsidRDefault="00433144" w:rsidP="00433144">
      <w:pPr>
        <w:widowControl/>
        <w:adjustRightInd w:val="0"/>
        <w:snapToGrid w:val="0"/>
        <w:spacing w:line="360" w:lineRule="auto"/>
        <w:ind w:firstLineChars="196" w:firstLine="413"/>
        <w:jc w:val="left"/>
        <w:rPr>
          <w:rFonts w:asciiTheme="minorEastAsia" w:hAnsiTheme="minorEastAsia" w:cs="Arial"/>
          <w:b/>
          <w:kern w:val="0"/>
          <w:szCs w:val="21"/>
        </w:rPr>
      </w:pPr>
      <w:r w:rsidRPr="000F46D7">
        <w:rPr>
          <w:rFonts w:asciiTheme="minorEastAsia" w:hAnsiTheme="minorEastAsia" w:cs="Arial" w:hint="eastAsia"/>
          <w:b/>
          <w:kern w:val="0"/>
          <w:szCs w:val="21"/>
        </w:rPr>
        <w:t>2、</w:t>
      </w:r>
      <w:r w:rsidRPr="000F46D7">
        <w:rPr>
          <w:rFonts w:asciiTheme="minorEastAsia" w:hAnsiTheme="minorEastAsia" w:cs="Arial"/>
          <w:b/>
          <w:kern w:val="0"/>
          <w:szCs w:val="21"/>
        </w:rPr>
        <w:t>石英红外</w:t>
      </w:r>
      <w:proofErr w:type="gramStart"/>
      <w:r w:rsidRPr="000F46D7">
        <w:rPr>
          <w:rFonts w:asciiTheme="minorEastAsia" w:hAnsiTheme="minorEastAsia" w:cs="Arial"/>
          <w:b/>
          <w:kern w:val="0"/>
          <w:szCs w:val="21"/>
        </w:rPr>
        <w:t>池主要</w:t>
      </w:r>
      <w:proofErr w:type="gramEnd"/>
      <w:r w:rsidRPr="000F46D7">
        <w:rPr>
          <w:rFonts w:asciiTheme="minorEastAsia" w:hAnsiTheme="minorEastAsia" w:cs="Arial"/>
          <w:b/>
          <w:kern w:val="0"/>
          <w:szCs w:val="21"/>
        </w:rPr>
        <w:t>技术指标</w:t>
      </w:r>
      <w:r>
        <w:rPr>
          <w:rFonts w:asciiTheme="minorEastAsia" w:hAnsiTheme="minorEastAsia" w:cs="Arial" w:hint="eastAsia"/>
          <w:b/>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w:t>
      </w:r>
      <w:r w:rsidRPr="000F46D7">
        <w:rPr>
          <w:rFonts w:asciiTheme="minorEastAsia" w:hAnsiTheme="minorEastAsia" w:cs="Arial"/>
          <w:kern w:val="0"/>
          <w:szCs w:val="21"/>
        </w:rPr>
        <w:t>1</w:t>
      </w:r>
      <w:r w:rsidRPr="000F46D7">
        <w:rPr>
          <w:rFonts w:asciiTheme="minorEastAsia" w:hAnsiTheme="minorEastAsia" w:cs="Arial" w:hint="eastAsia"/>
          <w:kern w:val="0"/>
          <w:szCs w:val="21"/>
        </w:rPr>
        <w:t>、</w:t>
      </w:r>
      <w:r w:rsidRPr="000F46D7">
        <w:rPr>
          <w:rFonts w:asciiTheme="minorEastAsia" w:hAnsiTheme="minorEastAsia" w:cs="Arial"/>
          <w:kern w:val="0"/>
          <w:szCs w:val="21"/>
        </w:rPr>
        <w:t xml:space="preserve">极限真空度5×10 </w:t>
      </w:r>
      <w:r w:rsidRPr="000F46D7">
        <w:rPr>
          <w:rFonts w:asciiTheme="minorEastAsia" w:hAnsiTheme="minorEastAsia" w:cs="Arial"/>
          <w:kern w:val="0"/>
          <w:szCs w:val="21"/>
          <w:vertAlign w:val="superscript"/>
        </w:rPr>
        <w:t>-4</w:t>
      </w:r>
      <w:r w:rsidRPr="000F46D7">
        <w:rPr>
          <w:rFonts w:asciiTheme="minorEastAsia" w:hAnsiTheme="minorEastAsia" w:cs="Arial"/>
          <w:kern w:val="0"/>
          <w:szCs w:val="21"/>
        </w:rPr>
        <w:t xml:space="preserve"> mbar，最大耐压≤0.2Mpa</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2.2、</w:t>
      </w:r>
      <w:r w:rsidRPr="000F46D7">
        <w:rPr>
          <w:rFonts w:asciiTheme="minorEastAsia" w:hAnsiTheme="minorEastAsia" w:cs="Arial"/>
          <w:kern w:val="0"/>
          <w:szCs w:val="21"/>
        </w:rPr>
        <w:t>最大加热功率：500 W,最高加热温度：500℃</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2.3、</w:t>
      </w:r>
      <w:r w:rsidRPr="000F46D7">
        <w:rPr>
          <w:rFonts w:asciiTheme="minorEastAsia" w:hAnsiTheme="minorEastAsia" w:cs="Arial"/>
          <w:kern w:val="0"/>
          <w:szCs w:val="21"/>
        </w:rPr>
        <w:t>测温传感器类型：K161</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2.4、</w:t>
      </w:r>
      <w:r w:rsidRPr="000F46D7">
        <w:rPr>
          <w:rFonts w:asciiTheme="minorEastAsia" w:hAnsiTheme="minorEastAsia" w:cs="Arial"/>
          <w:kern w:val="0"/>
          <w:szCs w:val="21"/>
        </w:rPr>
        <w:t>冷却方式：循环冷却水冷却</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Pr>
          <w:rFonts w:asciiTheme="minorEastAsia" w:hAnsiTheme="minorEastAsia" w:cs="Arial" w:hint="eastAsia"/>
          <w:kern w:val="0"/>
          <w:szCs w:val="21"/>
        </w:rPr>
        <w:lastRenderedPageBreak/>
        <w:t>★</w:t>
      </w:r>
      <w:r w:rsidRPr="000F46D7">
        <w:rPr>
          <w:rFonts w:asciiTheme="minorEastAsia" w:hAnsiTheme="minorEastAsia" w:cs="Arial" w:hint="eastAsia"/>
          <w:kern w:val="0"/>
          <w:szCs w:val="21"/>
        </w:rPr>
        <w:t>2.5、红外池</w:t>
      </w:r>
      <w:proofErr w:type="gramStart"/>
      <w:r w:rsidRPr="000F46D7">
        <w:rPr>
          <w:rFonts w:asciiTheme="minorEastAsia" w:hAnsiTheme="minorEastAsia" w:cs="Arial"/>
          <w:kern w:val="0"/>
          <w:szCs w:val="21"/>
        </w:rPr>
        <w:t>池</w:t>
      </w:r>
      <w:proofErr w:type="gramEnd"/>
      <w:r w:rsidRPr="000F46D7">
        <w:rPr>
          <w:rFonts w:asciiTheme="minorEastAsia" w:hAnsiTheme="minorEastAsia" w:cs="Arial"/>
          <w:kern w:val="0"/>
          <w:szCs w:val="21"/>
        </w:rPr>
        <w:t>体</w:t>
      </w:r>
      <w:r w:rsidRPr="000F46D7">
        <w:rPr>
          <w:rFonts w:asciiTheme="minorEastAsia" w:hAnsiTheme="minorEastAsia" w:cs="Arial" w:hint="eastAsia"/>
          <w:kern w:val="0"/>
          <w:szCs w:val="21"/>
        </w:rPr>
        <w:t>和</w:t>
      </w:r>
      <w:r w:rsidRPr="000F46D7">
        <w:rPr>
          <w:rFonts w:asciiTheme="minorEastAsia" w:hAnsiTheme="minorEastAsia" w:cs="Arial"/>
          <w:kern w:val="0"/>
          <w:szCs w:val="21"/>
        </w:rPr>
        <w:t>样品</w:t>
      </w:r>
      <w:r w:rsidRPr="000F46D7">
        <w:rPr>
          <w:rFonts w:asciiTheme="minorEastAsia" w:hAnsiTheme="minorEastAsia" w:cs="Arial" w:hint="eastAsia"/>
          <w:kern w:val="0"/>
          <w:szCs w:val="21"/>
        </w:rPr>
        <w:t>支架的连接与</w:t>
      </w:r>
      <w:r w:rsidRPr="000F46D7">
        <w:rPr>
          <w:rFonts w:asciiTheme="minorEastAsia" w:hAnsiTheme="minorEastAsia" w:cs="Arial"/>
          <w:kern w:val="0"/>
          <w:szCs w:val="21"/>
        </w:rPr>
        <w:t>密封方式：石英</w:t>
      </w:r>
      <w:r w:rsidRPr="000F46D7">
        <w:rPr>
          <w:rFonts w:asciiTheme="minorEastAsia" w:hAnsiTheme="minorEastAsia" w:cs="Arial" w:hint="eastAsia"/>
          <w:kern w:val="0"/>
          <w:szCs w:val="21"/>
        </w:rPr>
        <w:t>快卸</w:t>
      </w:r>
      <w:r w:rsidRPr="000F46D7">
        <w:rPr>
          <w:rFonts w:asciiTheme="minorEastAsia" w:hAnsiTheme="minorEastAsia" w:cs="Arial"/>
          <w:kern w:val="0"/>
          <w:szCs w:val="21"/>
        </w:rPr>
        <w:t>法兰密封（非传统油脂磨口密封）</w:t>
      </w:r>
      <w:r w:rsidRPr="000F46D7">
        <w:rPr>
          <w:rFonts w:asciiTheme="minorEastAsia" w:hAnsiTheme="minorEastAsia" w:cs="Arial" w:hint="eastAsia"/>
          <w:kern w:val="0"/>
          <w:szCs w:val="21"/>
        </w:rPr>
        <w:t>、卡箍连接</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2.6、</w:t>
      </w:r>
      <w:r w:rsidRPr="000F46D7">
        <w:rPr>
          <w:rFonts w:asciiTheme="minorEastAsia" w:hAnsiTheme="minorEastAsia" w:cs="Arial"/>
          <w:kern w:val="0"/>
          <w:szCs w:val="21"/>
        </w:rPr>
        <w:t>光谱仪样品舱安装定位方式：光路预对准红外池支架安装固定</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2.7、</w:t>
      </w:r>
      <w:r w:rsidRPr="000F46D7">
        <w:rPr>
          <w:rFonts w:asciiTheme="minorEastAsia" w:hAnsiTheme="minorEastAsia" w:cs="Arial"/>
          <w:kern w:val="0"/>
          <w:szCs w:val="21"/>
        </w:rPr>
        <w:t>红外池材质：熔炼加工高纯石英料</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2.8、</w:t>
      </w:r>
      <w:r w:rsidRPr="000F46D7">
        <w:rPr>
          <w:rFonts w:asciiTheme="minorEastAsia" w:hAnsiTheme="minorEastAsia" w:cs="Arial"/>
          <w:kern w:val="0"/>
          <w:szCs w:val="21"/>
        </w:rPr>
        <w:t>红外</w:t>
      </w:r>
      <w:proofErr w:type="gramStart"/>
      <w:r w:rsidRPr="000F46D7">
        <w:rPr>
          <w:rFonts w:asciiTheme="minorEastAsia" w:hAnsiTheme="minorEastAsia" w:cs="Arial"/>
          <w:kern w:val="0"/>
          <w:szCs w:val="21"/>
        </w:rPr>
        <w:t>池窗片</w:t>
      </w:r>
      <w:proofErr w:type="gramEnd"/>
      <w:r w:rsidRPr="000F46D7">
        <w:rPr>
          <w:rFonts w:asciiTheme="minorEastAsia" w:hAnsiTheme="minorEastAsia" w:cs="Arial"/>
          <w:kern w:val="0"/>
          <w:szCs w:val="21"/>
        </w:rPr>
        <w:t>：CaF</w:t>
      </w:r>
      <w:r w:rsidRPr="000F46D7">
        <w:rPr>
          <w:rFonts w:asciiTheme="minorEastAsia" w:hAnsiTheme="minorEastAsia" w:cs="Arial"/>
          <w:kern w:val="0"/>
          <w:szCs w:val="21"/>
          <w:vertAlign w:val="subscript"/>
        </w:rPr>
        <w:t>2</w:t>
      </w:r>
      <w:r w:rsidRPr="000F46D7">
        <w:rPr>
          <w:rFonts w:asciiTheme="minorEastAsia" w:hAnsiTheme="minorEastAsia" w:cs="Arial"/>
          <w:kern w:val="0"/>
          <w:szCs w:val="21"/>
        </w:rPr>
        <w:t>，Φ40 mm，Thickness 2 mm</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2.9、</w:t>
      </w:r>
      <w:r w:rsidRPr="000F46D7">
        <w:rPr>
          <w:rFonts w:asciiTheme="minorEastAsia" w:hAnsiTheme="minorEastAsia" w:cs="Arial"/>
          <w:kern w:val="0"/>
          <w:szCs w:val="21"/>
        </w:rPr>
        <w:t>光谱透过开口尺寸：32 mm</w:t>
      </w:r>
      <w:r>
        <w:rPr>
          <w:rFonts w:asciiTheme="minorEastAsia" w:hAnsiTheme="minorEastAsia" w:cs="Arial" w:hint="eastAsia"/>
          <w:kern w:val="0"/>
          <w:szCs w:val="21"/>
        </w:rPr>
        <w:t>；</w:t>
      </w:r>
    </w:p>
    <w:p w:rsidR="00433144" w:rsidRPr="000F46D7" w:rsidRDefault="00433144" w:rsidP="00433144">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w:t>
      </w:r>
      <w:r w:rsidRPr="000F46D7">
        <w:rPr>
          <w:rFonts w:asciiTheme="minorEastAsia" w:hAnsiTheme="minorEastAsia" w:cs="Arial"/>
          <w:kern w:val="0"/>
          <w:szCs w:val="21"/>
        </w:rPr>
        <w:t>1</w:t>
      </w:r>
      <w:r w:rsidRPr="000F46D7">
        <w:rPr>
          <w:rFonts w:asciiTheme="minorEastAsia" w:hAnsiTheme="minorEastAsia" w:cs="Arial" w:hint="eastAsia"/>
          <w:kern w:val="0"/>
          <w:szCs w:val="21"/>
        </w:rPr>
        <w:t>0、</w:t>
      </w:r>
      <w:r w:rsidRPr="000F46D7">
        <w:rPr>
          <w:rFonts w:asciiTheme="minorEastAsia" w:hAnsiTheme="minorEastAsia" w:cs="Arial"/>
          <w:kern w:val="0"/>
          <w:szCs w:val="21"/>
        </w:rPr>
        <w:t>样品片最大尺寸：φ15×0.8mm。</w:t>
      </w:r>
    </w:p>
    <w:p w:rsidR="00433144" w:rsidRPr="000F46D7" w:rsidRDefault="00433144" w:rsidP="00433144">
      <w:pPr>
        <w:widowControl/>
        <w:adjustRightInd w:val="0"/>
        <w:snapToGrid w:val="0"/>
        <w:spacing w:line="360" w:lineRule="auto"/>
        <w:jc w:val="left"/>
        <w:rPr>
          <w:rFonts w:asciiTheme="minorEastAsia" w:hAnsiTheme="minorEastAsia" w:cs="Arial"/>
          <w:b/>
          <w:kern w:val="0"/>
          <w:szCs w:val="21"/>
        </w:rPr>
      </w:pPr>
      <w:r w:rsidRPr="000F46D7">
        <w:rPr>
          <w:rFonts w:asciiTheme="minorEastAsia" w:hAnsiTheme="minorEastAsia" w:cs="Arial"/>
          <w:b/>
          <w:kern w:val="0"/>
          <w:szCs w:val="21"/>
        </w:rPr>
        <w:t>三、基本配置要求：</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1、大抽率（</w:t>
      </w:r>
      <w:smartTag w:uri="urn:schemas-microsoft-com:office:smarttags" w:element="chmetcnv">
        <w:smartTagPr>
          <w:attr w:name="TCSC" w:val="0"/>
          <w:attr w:name="NumberType" w:val="1"/>
          <w:attr w:name="Negative" w:val="False"/>
          <w:attr w:name="HasSpace" w:val="True"/>
          <w:attr w:name="SourceValue" w:val="21"/>
          <w:attr w:name="UnitName" w:val="m3"/>
        </w:smartTagPr>
        <w:r w:rsidRPr="000F46D7">
          <w:rPr>
            <w:rFonts w:asciiTheme="minorEastAsia" w:hAnsiTheme="minorEastAsia" w:cs="Arial"/>
            <w:szCs w:val="21"/>
          </w:rPr>
          <w:t>21 M</w:t>
        </w:r>
        <w:r w:rsidRPr="000F46D7">
          <w:rPr>
            <w:rFonts w:asciiTheme="minorEastAsia" w:hAnsiTheme="minorEastAsia" w:cs="Arial"/>
            <w:szCs w:val="21"/>
            <w:vertAlign w:val="superscript"/>
          </w:rPr>
          <w:t>3</w:t>
        </w:r>
      </w:smartTag>
      <w:r w:rsidRPr="000F46D7">
        <w:rPr>
          <w:rFonts w:asciiTheme="minorEastAsia" w:hAnsiTheme="minorEastAsia" w:cs="Arial"/>
          <w:szCs w:val="21"/>
        </w:rPr>
        <w:t>/h）合资产机械真空泵1台。</w:t>
      </w:r>
    </w:p>
    <w:p w:rsidR="00433144" w:rsidRPr="000F46D7" w:rsidRDefault="00433144" w:rsidP="00433144">
      <w:pPr>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2、四级玻璃油扩散泵1台。</w:t>
      </w:r>
    </w:p>
    <w:p w:rsidR="00433144" w:rsidRPr="000F46D7" w:rsidRDefault="00433144" w:rsidP="00433144">
      <w:pPr>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3、真空吸附歧管1套</w:t>
      </w:r>
      <w:r w:rsidRPr="000F46D7">
        <w:rPr>
          <w:rFonts w:asciiTheme="minorEastAsia" w:hAnsiTheme="minorEastAsia" w:cs="Arial" w:hint="eastAsia"/>
          <w:szCs w:val="21"/>
        </w:rPr>
        <w:t>（</w:t>
      </w:r>
      <w:r w:rsidRPr="000F46D7">
        <w:rPr>
          <w:rFonts w:asciiTheme="minorEastAsia" w:hAnsiTheme="minorEastAsia" w:cs="Arial"/>
          <w:szCs w:val="21"/>
        </w:rPr>
        <w:t>采用GG-17玻璃制成，玻璃管壁厚度≧2mm</w:t>
      </w:r>
      <w:r w:rsidRPr="000F46D7">
        <w:rPr>
          <w:rFonts w:asciiTheme="minorEastAsia" w:hAnsiTheme="minorEastAsia" w:cs="Arial" w:hint="eastAsia"/>
          <w:szCs w:val="21"/>
        </w:rPr>
        <w:t>）</w:t>
      </w:r>
      <w:r w:rsidRPr="000F46D7">
        <w:rPr>
          <w:rFonts w:asciiTheme="minorEastAsia" w:hAnsiTheme="minorEastAsia" w:cs="Arial"/>
          <w:szCs w:val="21"/>
        </w:rPr>
        <w:t>。</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4、高真空歧管1套</w:t>
      </w:r>
      <w:r w:rsidRPr="000F46D7">
        <w:rPr>
          <w:rFonts w:asciiTheme="minorEastAsia" w:hAnsiTheme="minorEastAsia" w:cs="Arial" w:hint="eastAsia"/>
          <w:szCs w:val="21"/>
        </w:rPr>
        <w:t>（</w:t>
      </w:r>
      <w:r w:rsidRPr="000F46D7">
        <w:rPr>
          <w:rFonts w:asciiTheme="minorEastAsia" w:hAnsiTheme="minorEastAsia" w:cs="Arial"/>
          <w:szCs w:val="21"/>
        </w:rPr>
        <w:t>采用GG-17玻璃制成，玻璃管壁厚度≧2mm</w:t>
      </w:r>
      <w:r w:rsidRPr="000F46D7">
        <w:rPr>
          <w:rFonts w:asciiTheme="minorEastAsia" w:hAnsiTheme="minorEastAsia" w:cs="Arial" w:hint="eastAsia"/>
          <w:szCs w:val="21"/>
        </w:rPr>
        <w:t>）</w:t>
      </w:r>
      <w:r w:rsidRPr="000F46D7">
        <w:rPr>
          <w:rFonts w:asciiTheme="minorEastAsia" w:hAnsiTheme="minorEastAsia" w:cs="Arial"/>
          <w:szCs w:val="21"/>
        </w:rPr>
        <w:t>。</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5、带O圈密封超高真空阀门1套共8个。</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6、不锈钢波纹管共5根。</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7、智能温控仪1台。</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8、带液晶显示的复合真空计1台。</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9、高、低真空传感器各1个。</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10、高级铝镁合金系统机架1台。</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11、高级安装紧固件、夹具20套。</w:t>
      </w:r>
    </w:p>
    <w:p w:rsidR="00433144" w:rsidRPr="000F46D7" w:rsidRDefault="00433144" w:rsidP="00433144">
      <w:pPr>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12、备用法兰密封型石英</w:t>
      </w:r>
      <w:r w:rsidRPr="000F46D7">
        <w:rPr>
          <w:rFonts w:asciiTheme="minorEastAsia" w:hAnsiTheme="minorEastAsia" w:cs="Arial" w:hint="eastAsia"/>
          <w:szCs w:val="21"/>
        </w:rPr>
        <w:t>透射</w:t>
      </w:r>
      <w:r w:rsidRPr="000F46D7">
        <w:rPr>
          <w:rFonts w:asciiTheme="minorEastAsia" w:hAnsiTheme="minorEastAsia" w:cs="Arial"/>
          <w:szCs w:val="21"/>
        </w:rPr>
        <w:t>红外池1套。</w:t>
      </w:r>
    </w:p>
    <w:p w:rsidR="00433144" w:rsidRPr="000F46D7" w:rsidRDefault="00433144" w:rsidP="00433144">
      <w:pPr>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13、备用储液球2个、储气球1个。</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w:t>
      </w:r>
      <w:r w:rsidRPr="000F46D7">
        <w:rPr>
          <w:rFonts w:asciiTheme="minorEastAsia" w:hAnsiTheme="minorEastAsia" w:cs="Arial" w:hint="eastAsia"/>
          <w:szCs w:val="21"/>
        </w:rPr>
        <w:t>4</w:t>
      </w:r>
      <w:r w:rsidRPr="000F46D7">
        <w:rPr>
          <w:rFonts w:asciiTheme="minorEastAsia" w:hAnsiTheme="minorEastAsia" w:cs="Arial"/>
          <w:szCs w:val="21"/>
        </w:rPr>
        <w:t>、高级铝镁合金系统移动工作台1套。</w:t>
      </w:r>
    </w:p>
    <w:p w:rsidR="00433144" w:rsidRPr="000F46D7" w:rsidRDefault="00433144" w:rsidP="00433144">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w:t>
      </w:r>
      <w:r w:rsidRPr="000F46D7">
        <w:rPr>
          <w:rFonts w:asciiTheme="minorEastAsia" w:hAnsiTheme="minorEastAsia" w:cs="Arial" w:hint="eastAsia"/>
          <w:szCs w:val="21"/>
        </w:rPr>
        <w:t>5</w:t>
      </w:r>
      <w:r w:rsidRPr="000F46D7">
        <w:rPr>
          <w:rFonts w:asciiTheme="minorEastAsia" w:hAnsiTheme="minorEastAsia" w:cs="Arial"/>
          <w:szCs w:val="21"/>
        </w:rPr>
        <w:t>、备件（温度传感器、进口O圈等）</w:t>
      </w:r>
      <w:r>
        <w:rPr>
          <w:rFonts w:asciiTheme="minorEastAsia" w:hAnsiTheme="minorEastAsia" w:cs="Arial" w:hint="eastAsia"/>
          <w:szCs w:val="21"/>
        </w:rPr>
        <w:t>1</w:t>
      </w:r>
      <w:r w:rsidRPr="000F46D7">
        <w:rPr>
          <w:rFonts w:asciiTheme="minorEastAsia" w:hAnsiTheme="minorEastAsia" w:cs="Arial"/>
          <w:szCs w:val="21"/>
        </w:rPr>
        <w:t>套。</w:t>
      </w:r>
    </w:p>
    <w:p w:rsidR="00433144" w:rsidRPr="000F46D7"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sidRPr="000F46D7">
        <w:rPr>
          <w:rFonts w:asciiTheme="minorEastAsia" w:hAnsiTheme="minorEastAsia" w:cs="Arial"/>
          <w:szCs w:val="21"/>
        </w:rPr>
        <w:t>1</w:t>
      </w:r>
      <w:r w:rsidRPr="000F46D7">
        <w:rPr>
          <w:rFonts w:asciiTheme="minorEastAsia" w:hAnsiTheme="minorEastAsia" w:cs="Arial" w:hint="eastAsia"/>
          <w:szCs w:val="21"/>
        </w:rPr>
        <w:t>6</w:t>
      </w:r>
      <w:r w:rsidRPr="000F46D7">
        <w:rPr>
          <w:rFonts w:asciiTheme="minorEastAsia" w:hAnsiTheme="minorEastAsia" w:cs="Arial"/>
          <w:szCs w:val="21"/>
        </w:rPr>
        <w:t>、现场安装、调试服务3天。</w:t>
      </w:r>
    </w:p>
    <w:p w:rsidR="00433144" w:rsidRDefault="00433144" w:rsidP="00433144">
      <w:pPr>
        <w:widowControl/>
        <w:adjustRightInd w:val="0"/>
        <w:snapToGrid w:val="0"/>
        <w:spacing w:line="360" w:lineRule="auto"/>
        <w:jc w:val="left"/>
        <w:rPr>
          <w:rFonts w:asciiTheme="minorEastAsia" w:hAnsiTheme="minorEastAsia" w:cs="Arial"/>
          <w:b/>
          <w:kern w:val="0"/>
          <w:szCs w:val="21"/>
        </w:rPr>
      </w:pPr>
      <w:r w:rsidRPr="000F46D7">
        <w:rPr>
          <w:rFonts w:asciiTheme="minorEastAsia" w:hAnsiTheme="minorEastAsia" w:cs="Arial" w:hint="eastAsia"/>
          <w:b/>
          <w:kern w:val="0"/>
          <w:szCs w:val="21"/>
        </w:rPr>
        <w:t>四、其他要求：</w:t>
      </w:r>
    </w:p>
    <w:p w:rsidR="00433144" w:rsidRPr="000F46D7" w:rsidRDefault="00433144" w:rsidP="00433144">
      <w:pPr>
        <w:widowControl/>
        <w:adjustRightInd w:val="0"/>
        <w:snapToGrid w:val="0"/>
        <w:spacing w:line="360" w:lineRule="auto"/>
        <w:ind w:firstLineChars="196" w:firstLine="412"/>
        <w:jc w:val="left"/>
        <w:rPr>
          <w:rFonts w:asciiTheme="minorEastAsia" w:hAnsiTheme="minorEastAsia" w:cs="Arial"/>
          <w:kern w:val="0"/>
          <w:szCs w:val="21"/>
        </w:rPr>
      </w:pPr>
      <w:r w:rsidRPr="000F46D7">
        <w:rPr>
          <w:rFonts w:asciiTheme="minorEastAsia" w:hAnsiTheme="minorEastAsia" w:cs="Arial" w:hint="eastAsia"/>
          <w:kern w:val="0"/>
          <w:szCs w:val="21"/>
        </w:rPr>
        <w:t>1、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433144" w:rsidRPr="000F46D7" w:rsidRDefault="00433144" w:rsidP="00433144">
      <w:pPr>
        <w:widowControl/>
        <w:adjustRightInd w:val="0"/>
        <w:snapToGrid w:val="0"/>
        <w:spacing w:line="360" w:lineRule="auto"/>
        <w:ind w:firstLineChars="196" w:firstLine="412"/>
        <w:jc w:val="left"/>
        <w:rPr>
          <w:rFonts w:asciiTheme="minorEastAsia" w:hAnsiTheme="minorEastAsia" w:cs="Arial"/>
          <w:kern w:val="0"/>
          <w:szCs w:val="21"/>
        </w:rPr>
      </w:pPr>
      <w:r w:rsidRPr="000F46D7">
        <w:rPr>
          <w:rFonts w:asciiTheme="minorEastAsia" w:hAnsiTheme="minorEastAsia" w:cs="Arial" w:hint="eastAsia"/>
          <w:kern w:val="0"/>
          <w:szCs w:val="21"/>
        </w:rPr>
        <w:t>2、供货期：合同签订后</w:t>
      </w:r>
      <w:r>
        <w:rPr>
          <w:rFonts w:asciiTheme="minorEastAsia" w:hAnsiTheme="minorEastAsia" w:cs="Arial" w:hint="eastAsia"/>
          <w:kern w:val="0"/>
          <w:szCs w:val="21"/>
        </w:rPr>
        <w:t>12周</w:t>
      </w:r>
      <w:r w:rsidRPr="000F46D7">
        <w:rPr>
          <w:rFonts w:asciiTheme="minorEastAsia" w:hAnsiTheme="minorEastAsia" w:cs="Arial" w:hint="eastAsia"/>
          <w:kern w:val="0"/>
          <w:szCs w:val="21"/>
        </w:rPr>
        <w:t>内，交货后30日内完成安装、调试、验收等工作。</w:t>
      </w:r>
    </w:p>
    <w:p w:rsidR="00433144" w:rsidRDefault="00433144" w:rsidP="00433144">
      <w:pPr>
        <w:widowControl/>
        <w:adjustRightInd w:val="0"/>
        <w:snapToGrid w:val="0"/>
        <w:spacing w:line="360" w:lineRule="auto"/>
        <w:ind w:firstLineChars="196" w:firstLine="412"/>
        <w:jc w:val="left"/>
        <w:rPr>
          <w:rFonts w:asciiTheme="minorEastAsia" w:hAnsiTheme="minorEastAsia" w:cs="Arial"/>
          <w:kern w:val="0"/>
          <w:szCs w:val="21"/>
        </w:rPr>
      </w:pPr>
      <w:r w:rsidRPr="000F46D7">
        <w:rPr>
          <w:rFonts w:asciiTheme="minorEastAsia" w:hAnsiTheme="minorEastAsia" w:cs="Arial" w:hint="eastAsia"/>
          <w:kern w:val="0"/>
          <w:szCs w:val="21"/>
        </w:rPr>
        <w:t>3、质保期：质保期1年，质保期从验收合格后当日起计算。质保期结束前，须对货物进行一次免费的全面校正和维护保养，并保证性能达到货物出厂标准。</w:t>
      </w:r>
    </w:p>
    <w:p w:rsidR="00433144" w:rsidRDefault="00433144" w:rsidP="00433144">
      <w:pPr>
        <w:widowControl/>
        <w:adjustRightInd w:val="0"/>
        <w:snapToGrid w:val="0"/>
        <w:spacing w:line="360" w:lineRule="auto"/>
        <w:ind w:firstLineChars="196" w:firstLine="412"/>
        <w:jc w:val="left"/>
        <w:rPr>
          <w:rFonts w:asciiTheme="minorEastAsia" w:hAnsiTheme="minorEastAsia" w:cs="Arial"/>
          <w:kern w:val="0"/>
          <w:szCs w:val="21"/>
        </w:rPr>
      </w:pPr>
      <w:r>
        <w:rPr>
          <w:rFonts w:asciiTheme="minorEastAsia" w:hAnsiTheme="minorEastAsia" w:cs="Arial" w:hint="eastAsia"/>
          <w:kern w:val="0"/>
          <w:szCs w:val="21"/>
        </w:rPr>
        <w:t>4</w:t>
      </w:r>
      <w:r w:rsidRPr="000F46D7">
        <w:rPr>
          <w:rFonts w:asciiTheme="minorEastAsia" w:hAnsiTheme="minorEastAsia" w:cs="Arial"/>
          <w:kern w:val="0"/>
          <w:szCs w:val="21"/>
        </w:rPr>
        <w:t>、售后服务：</w:t>
      </w:r>
    </w:p>
    <w:p w:rsidR="00433144" w:rsidRDefault="00433144" w:rsidP="00433144">
      <w:pPr>
        <w:widowControl/>
        <w:adjustRightInd w:val="0"/>
        <w:snapToGrid w:val="0"/>
        <w:spacing w:line="360" w:lineRule="auto"/>
        <w:ind w:firstLineChars="296" w:firstLine="622"/>
        <w:jc w:val="left"/>
        <w:rPr>
          <w:rFonts w:asciiTheme="minorEastAsia" w:hAnsiTheme="minorEastAsia" w:cs="Arial"/>
          <w:kern w:val="0"/>
          <w:szCs w:val="21"/>
        </w:rPr>
      </w:pPr>
      <w:r>
        <w:rPr>
          <w:rFonts w:asciiTheme="minorEastAsia" w:hAnsiTheme="minorEastAsia" w:cs="Arial" w:hint="eastAsia"/>
          <w:kern w:val="0"/>
          <w:szCs w:val="21"/>
        </w:rPr>
        <w:lastRenderedPageBreak/>
        <w:t>4.1、</w:t>
      </w:r>
      <w:r w:rsidRPr="000F46D7">
        <w:rPr>
          <w:rFonts w:asciiTheme="minorEastAsia" w:hAnsiTheme="minorEastAsia" w:cs="Arial" w:hint="eastAsia"/>
          <w:kern w:val="0"/>
          <w:szCs w:val="21"/>
        </w:rPr>
        <w:t>有任何设备硬件故障和损坏，24小时内技术响应，3天内排除故障；遇有重大玻璃部件损坏者，不超过2周更换歧管或修复完成</w:t>
      </w:r>
      <w:r>
        <w:rPr>
          <w:rFonts w:asciiTheme="minorEastAsia" w:hAnsiTheme="minorEastAsia" w:cs="Arial" w:hint="eastAsia"/>
          <w:kern w:val="0"/>
          <w:szCs w:val="21"/>
        </w:rPr>
        <w:t>；</w:t>
      </w:r>
    </w:p>
    <w:p w:rsidR="00433144" w:rsidRDefault="00433144" w:rsidP="00433144">
      <w:pPr>
        <w:widowControl/>
        <w:adjustRightInd w:val="0"/>
        <w:snapToGrid w:val="0"/>
        <w:spacing w:line="360" w:lineRule="auto"/>
        <w:ind w:firstLineChars="296" w:firstLine="622"/>
        <w:jc w:val="left"/>
        <w:rPr>
          <w:rFonts w:asciiTheme="minorEastAsia" w:hAnsiTheme="minorEastAsia" w:cs="Arial"/>
          <w:kern w:val="0"/>
          <w:szCs w:val="21"/>
        </w:rPr>
      </w:pPr>
      <w:r>
        <w:rPr>
          <w:rFonts w:asciiTheme="minorEastAsia" w:hAnsiTheme="minorEastAsia" w:cs="Arial" w:hint="eastAsia"/>
          <w:kern w:val="0"/>
          <w:szCs w:val="21"/>
        </w:rPr>
        <w:t>4.2、</w:t>
      </w:r>
      <w:r w:rsidRPr="000F46D7">
        <w:rPr>
          <w:rFonts w:asciiTheme="minorEastAsia" w:hAnsiTheme="minorEastAsia" w:cs="Arial" w:hint="eastAsia"/>
          <w:kern w:val="0"/>
          <w:szCs w:val="21"/>
        </w:rPr>
        <w:t>对任何涉及红外真空吸附实验技术问题提供免费技术咨询；若需要采用新的特殊要求的反应池子、气体</w:t>
      </w:r>
      <w:r>
        <w:rPr>
          <w:rFonts w:asciiTheme="minorEastAsia" w:hAnsiTheme="minorEastAsia" w:cs="Arial" w:hint="eastAsia"/>
          <w:kern w:val="0"/>
          <w:szCs w:val="21"/>
        </w:rPr>
        <w:t>输入系统等来实现新的实验方法，乙方将继续提供技术支持和有偿服务；</w:t>
      </w:r>
    </w:p>
    <w:p w:rsidR="00433144" w:rsidRDefault="00433144" w:rsidP="00433144">
      <w:pPr>
        <w:widowControl/>
        <w:adjustRightInd w:val="0"/>
        <w:snapToGrid w:val="0"/>
        <w:spacing w:line="360" w:lineRule="auto"/>
        <w:ind w:firstLineChars="296" w:firstLine="622"/>
        <w:jc w:val="left"/>
        <w:rPr>
          <w:rFonts w:asciiTheme="minorEastAsia" w:hAnsiTheme="minorEastAsia" w:cs="Arial"/>
          <w:kern w:val="0"/>
          <w:szCs w:val="21"/>
        </w:rPr>
      </w:pPr>
      <w:r>
        <w:rPr>
          <w:rFonts w:asciiTheme="minorEastAsia" w:hAnsiTheme="minorEastAsia" w:cs="Arial" w:hint="eastAsia"/>
          <w:kern w:val="0"/>
          <w:szCs w:val="21"/>
        </w:rPr>
        <w:t>4.3、</w:t>
      </w:r>
      <w:r w:rsidRPr="000F46D7">
        <w:rPr>
          <w:rFonts w:asciiTheme="minorEastAsia" w:hAnsiTheme="minorEastAsia" w:cs="Arial" w:hint="eastAsia"/>
          <w:kern w:val="0"/>
          <w:szCs w:val="21"/>
        </w:rPr>
        <w:t>在满足系统技术指标的条件下，可免费升级红外</w:t>
      </w:r>
      <w:proofErr w:type="gramStart"/>
      <w:r w:rsidRPr="000F46D7">
        <w:rPr>
          <w:rFonts w:asciiTheme="minorEastAsia" w:hAnsiTheme="minorEastAsia" w:cs="Arial" w:hint="eastAsia"/>
          <w:kern w:val="0"/>
          <w:szCs w:val="21"/>
        </w:rPr>
        <w:t>池使用</w:t>
      </w:r>
      <w:proofErr w:type="gramEnd"/>
      <w:r w:rsidRPr="000F46D7">
        <w:rPr>
          <w:rFonts w:asciiTheme="minorEastAsia" w:hAnsiTheme="minorEastAsia" w:cs="Arial" w:hint="eastAsia"/>
          <w:kern w:val="0"/>
          <w:szCs w:val="21"/>
        </w:rPr>
        <w:t>要求。</w:t>
      </w:r>
    </w:p>
    <w:p w:rsidR="00433144" w:rsidRDefault="00433144" w:rsidP="00433144">
      <w:pPr>
        <w:spacing w:line="360" w:lineRule="auto"/>
        <w:ind w:firstLineChars="200" w:firstLine="420"/>
        <w:jc w:val="left"/>
        <w:rPr>
          <w:rFonts w:ascii="宋体" w:hAnsi="宋体"/>
          <w:sz w:val="28"/>
          <w:szCs w:val="28"/>
        </w:rPr>
      </w:pPr>
      <w:r>
        <w:rPr>
          <w:rFonts w:asciiTheme="minorEastAsia" w:hAnsiTheme="minorEastAsia" w:cs="Arial" w:hint="eastAsia"/>
          <w:kern w:val="0"/>
          <w:szCs w:val="21"/>
        </w:rPr>
        <w:t>5</w:t>
      </w:r>
      <w:bookmarkStart w:id="0" w:name="_GoBack"/>
      <w:bookmarkEnd w:id="0"/>
      <w:r w:rsidRPr="000F46D7">
        <w:rPr>
          <w:rFonts w:asciiTheme="minorEastAsia" w:hAnsiTheme="minorEastAsia" w:cs="Arial"/>
          <w:kern w:val="0"/>
          <w:szCs w:val="21"/>
        </w:rPr>
        <w:t>、付款方式：</w:t>
      </w:r>
      <w:r>
        <w:rPr>
          <w:rFonts w:asciiTheme="minorEastAsia" w:hAnsiTheme="minorEastAsia" w:cs="Arial" w:hint="eastAsia"/>
          <w:kern w:val="0"/>
          <w:szCs w:val="21"/>
        </w:rPr>
        <w:t>合同签订后预付</w:t>
      </w:r>
      <w:r w:rsidRPr="000F46D7">
        <w:rPr>
          <w:rFonts w:asciiTheme="minorEastAsia" w:hAnsiTheme="minorEastAsia" w:cs="Arial" w:hint="eastAsia"/>
          <w:kern w:val="0"/>
          <w:szCs w:val="21"/>
        </w:rPr>
        <w:t>合同款总额的</w:t>
      </w:r>
      <w:r>
        <w:rPr>
          <w:rFonts w:asciiTheme="minorEastAsia" w:hAnsiTheme="minorEastAsia" w:cs="Arial" w:hint="eastAsia"/>
          <w:kern w:val="0"/>
          <w:szCs w:val="21"/>
        </w:rPr>
        <w:t>3</w:t>
      </w:r>
      <w:r w:rsidRPr="000F46D7">
        <w:rPr>
          <w:rFonts w:asciiTheme="minorEastAsia" w:hAnsiTheme="minorEastAsia" w:cs="Arial" w:hint="eastAsia"/>
          <w:kern w:val="0"/>
          <w:szCs w:val="21"/>
        </w:rPr>
        <w:t>0%，</w:t>
      </w:r>
      <w:r>
        <w:rPr>
          <w:rFonts w:asciiTheme="minorEastAsia" w:hAnsiTheme="minorEastAsia" w:cs="Arial" w:hint="eastAsia"/>
          <w:kern w:val="0"/>
          <w:szCs w:val="21"/>
        </w:rPr>
        <w:t>验收合格后付清尾款</w:t>
      </w:r>
      <w:r w:rsidRPr="000F46D7">
        <w:rPr>
          <w:rFonts w:asciiTheme="minorEastAsia" w:hAnsiTheme="minorEastAsia" w:cs="Arial" w:hint="eastAsia"/>
          <w:kern w:val="0"/>
          <w:szCs w:val="21"/>
        </w:rPr>
        <w:t>。</w:t>
      </w:r>
    </w:p>
    <w:p w:rsidR="00433144" w:rsidRDefault="00433144" w:rsidP="00576F64">
      <w:pPr>
        <w:widowControl/>
        <w:adjustRightInd w:val="0"/>
        <w:snapToGrid w:val="0"/>
        <w:spacing w:beforeLines="50" w:afterLines="50" w:line="360" w:lineRule="auto"/>
        <w:jc w:val="left"/>
        <w:rPr>
          <w:rFonts w:asciiTheme="minorEastAsia" w:hAnsiTheme="minorEastAsia" w:cs="宋体"/>
          <w:b/>
          <w:kern w:val="0"/>
          <w:sz w:val="28"/>
          <w:szCs w:val="28"/>
        </w:rPr>
      </w:pPr>
    </w:p>
    <w:p w:rsidR="00433144" w:rsidRPr="007049D3" w:rsidRDefault="00433144" w:rsidP="00576F64">
      <w:pPr>
        <w:widowControl/>
        <w:adjustRightInd w:val="0"/>
        <w:snapToGrid w:val="0"/>
        <w:spacing w:beforeLines="50" w:afterLines="50" w:line="360" w:lineRule="auto"/>
        <w:jc w:val="left"/>
        <w:rPr>
          <w:rFonts w:asciiTheme="minorEastAsia" w:hAnsiTheme="minorEastAsia" w:cs="Arial"/>
          <w:b/>
          <w:kern w:val="0"/>
          <w:sz w:val="28"/>
          <w:szCs w:val="28"/>
        </w:rPr>
      </w:pPr>
      <w:r>
        <w:rPr>
          <w:rFonts w:asciiTheme="minorEastAsia" w:hAnsiTheme="minorEastAsia" w:cs="宋体" w:hint="eastAsia"/>
          <w:b/>
          <w:kern w:val="0"/>
          <w:sz w:val="28"/>
          <w:szCs w:val="28"/>
        </w:rPr>
        <w:t xml:space="preserve">包二  </w:t>
      </w:r>
      <w:r w:rsidRPr="007049D3">
        <w:rPr>
          <w:rFonts w:asciiTheme="minorEastAsia" w:hAnsiTheme="minorEastAsia" w:cs="Arial" w:hint="eastAsia"/>
          <w:b/>
          <w:kern w:val="0"/>
          <w:sz w:val="28"/>
          <w:szCs w:val="28"/>
        </w:rPr>
        <w:t>分子筛</w:t>
      </w:r>
      <w:proofErr w:type="gramStart"/>
      <w:r w:rsidRPr="007049D3">
        <w:rPr>
          <w:rFonts w:asciiTheme="minorEastAsia" w:hAnsiTheme="minorEastAsia" w:cs="Arial" w:hint="eastAsia"/>
          <w:b/>
          <w:kern w:val="0"/>
          <w:sz w:val="28"/>
          <w:szCs w:val="28"/>
        </w:rPr>
        <w:t>膜连续</w:t>
      </w:r>
      <w:proofErr w:type="gramEnd"/>
      <w:r w:rsidRPr="007049D3">
        <w:rPr>
          <w:rFonts w:asciiTheme="minorEastAsia" w:hAnsiTheme="minorEastAsia" w:cs="Arial" w:hint="eastAsia"/>
          <w:b/>
          <w:kern w:val="0"/>
          <w:sz w:val="28"/>
          <w:szCs w:val="28"/>
        </w:rPr>
        <w:t>合成装置</w:t>
      </w:r>
      <w:r w:rsidRPr="007049D3">
        <w:rPr>
          <w:rFonts w:asciiTheme="minorEastAsia" w:hAnsiTheme="minorEastAsia" w:cs="宋体" w:hint="eastAsia"/>
          <w:b/>
          <w:kern w:val="0"/>
          <w:sz w:val="28"/>
          <w:szCs w:val="28"/>
        </w:rPr>
        <w:t>（定制，1套）</w:t>
      </w:r>
    </w:p>
    <w:p w:rsidR="00433144" w:rsidRPr="007049D3" w:rsidRDefault="00433144" w:rsidP="00433144">
      <w:pPr>
        <w:widowControl/>
        <w:adjustRightInd w:val="0"/>
        <w:snapToGrid w:val="0"/>
        <w:spacing w:line="360" w:lineRule="auto"/>
        <w:jc w:val="left"/>
        <w:rPr>
          <w:rFonts w:asciiTheme="minorEastAsia" w:hAnsiTheme="minorEastAsia" w:cs="Arial"/>
          <w:b/>
          <w:kern w:val="0"/>
          <w:szCs w:val="21"/>
        </w:rPr>
      </w:pPr>
      <w:r w:rsidRPr="007049D3">
        <w:rPr>
          <w:rFonts w:asciiTheme="minorEastAsia" w:hAnsiTheme="minorEastAsia" w:cs="Arial" w:hint="eastAsia"/>
          <w:b/>
          <w:kern w:val="0"/>
          <w:szCs w:val="21"/>
        </w:rPr>
        <w:t>一、功能要求：</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1、</w:t>
      </w:r>
      <w:r w:rsidRPr="007049D3">
        <w:rPr>
          <w:rFonts w:asciiTheme="minorEastAsia" w:hAnsiTheme="minorEastAsia" w:cs="Arial" w:hint="eastAsia"/>
          <w:kern w:val="0"/>
          <w:szCs w:val="21"/>
        </w:rPr>
        <w:t>装置可小批量制备工业规格分子筛膜，为工业放大生产</w:t>
      </w:r>
      <w:proofErr w:type="gramStart"/>
      <w:r w:rsidRPr="007049D3">
        <w:rPr>
          <w:rFonts w:asciiTheme="minorEastAsia" w:hAnsiTheme="minorEastAsia" w:cs="Arial" w:hint="eastAsia"/>
          <w:kern w:val="0"/>
          <w:szCs w:val="21"/>
        </w:rPr>
        <w:t>膜管提供</w:t>
      </w:r>
      <w:proofErr w:type="gramEnd"/>
      <w:r w:rsidRPr="007049D3">
        <w:rPr>
          <w:rFonts w:asciiTheme="minorEastAsia" w:hAnsiTheme="minorEastAsia" w:cs="Arial" w:hint="eastAsia"/>
          <w:kern w:val="0"/>
          <w:szCs w:val="21"/>
        </w:rPr>
        <w:t>生产参数。</w:t>
      </w:r>
    </w:p>
    <w:p w:rsidR="00433144" w:rsidRPr="007049D3"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2、</w:t>
      </w:r>
      <w:r w:rsidRPr="007049D3">
        <w:rPr>
          <w:rFonts w:asciiTheme="minorEastAsia" w:hAnsiTheme="minorEastAsia" w:cs="Arial" w:hint="eastAsia"/>
          <w:kern w:val="0"/>
          <w:szCs w:val="21"/>
        </w:rPr>
        <w:t>装置可小批量制备分子筛粉末，为工业放大生产分子筛提供生产参数。</w:t>
      </w:r>
    </w:p>
    <w:p w:rsidR="00433144" w:rsidRPr="007049D3" w:rsidRDefault="00433144" w:rsidP="00433144">
      <w:pPr>
        <w:widowControl/>
        <w:adjustRightInd w:val="0"/>
        <w:snapToGrid w:val="0"/>
        <w:spacing w:line="360" w:lineRule="auto"/>
        <w:jc w:val="left"/>
        <w:rPr>
          <w:rFonts w:asciiTheme="minorEastAsia" w:hAnsiTheme="minorEastAsia" w:cs="Arial"/>
          <w:b/>
          <w:kern w:val="0"/>
          <w:szCs w:val="21"/>
        </w:rPr>
      </w:pPr>
      <w:r w:rsidRPr="007049D3">
        <w:rPr>
          <w:rFonts w:asciiTheme="minorEastAsia" w:hAnsiTheme="minorEastAsia" w:cs="Arial" w:hint="eastAsia"/>
          <w:b/>
          <w:kern w:val="0"/>
          <w:szCs w:val="21"/>
        </w:rPr>
        <w:t>二、</w:t>
      </w:r>
      <w:r>
        <w:rPr>
          <w:rFonts w:asciiTheme="minorEastAsia" w:hAnsiTheme="minorEastAsia" w:cs="Arial" w:hint="eastAsia"/>
          <w:b/>
          <w:kern w:val="0"/>
          <w:szCs w:val="21"/>
        </w:rPr>
        <w:t>基本配置及</w:t>
      </w:r>
      <w:r w:rsidRPr="007049D3">
        <w:rPr>
          <w:rFonts w:asciiTheme="minorEastAsia" w:hAnsiTheme="minorEastAsia" w:cs="Arial" w:hint="eastAsia"/>
          <w:b/>
          <w:kern w:val="0"/>
          <w:szCs w:val="21"/>
        </w:rPr>
        <w:t>技术指标要求：</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w:t>
      </w:r>
      <w:r w:rsidRPr="007049D3">
        <w:rPr>
          <w:rFonts w:asciiTheme="minorEastAsia" w:hAnsiTheme="minorEastAsia" w:cs="Arial" w:hint="eastAsia"/>
          <w:kern w:val="0"/>
          <w:szCs w:val="21"/>
        </w:rPr>
        <w:t>1、分子筛</w:t>
      </w:r>
      <w:proofErr w:type="gramStart"/>
      <w:r w:rsidRPr="007049D3">
        <w:rPr>
          <w:rFonts w:asciiTheme="minorEastAsia" w:hAnsiTheme="minorEastAsia" w:cs="Arial" w:hint="eastAsia"/>
          <w:kern w:val="0"/>
          <w:szCs w:val="21"/>
        </w:rPr>
        <w:t>膜连续</w:t>
      </w:r>
      <w:proofErr w:type="gramEnd"/>
      <w:r w:rsidRPr="007049D3">
        <w:rPr>
          <w:rFonts w:asciiTheme="minorEastAsia" w:hAnsiTheme="minorEastAsia" w:cs="Arial" w:hint="eastAsia"/>
          <w:kern w:val="0"/>
          <w:szCs w:val="21"/>
        </w:rPr>
        <w:t>合成装置包括，熬油循环加热单元（含导热油）、水热膜合成反应釜单元、水热晶体合成反应釜单元、冷油循环冷却单元（含导热油）、自动控制单元和导热油烟处理单元。</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w:t>
      </w:r>
      <w:r w:rsidRPr="007049D3">
        <w:rPr>
          <w:rFonts w:asciiTheme="minorEastAsia" w:hAnsiTheme="minorEastAsia" w:cs="Arial" w:hint="eastAsia"/>
          <w:kern w:val="0"/>
          <w:szCs w:val="21"/>
        </w:rPr>
        <w:t>2、加热温度为≥220摄氏度，反应料液升温和降温速率≥10摄氏度/分钟，压力为水热条件的自生压力；膜合成</w:t>
      </w:r>
      <w:proofErr w:type="gramStart"/>
      <w:r w:rsidRPr="007049D3">
        <w:rPr>
          <w:rFonts w:asciiTheme="minorEastAsia" w:hAnsiTheme="minorEastAsia" w:cs="Arial" w:hint="eastAsia"/>
          <w:kern w:val="0"/>
          <w:szCs w:val="21"/>
        </w:rPr>
        <w:t>釜</w:t>
      </w:r>
      <w:proofErr w:type="gramEnd"/>
      <w:r w:rsidRPr="007049D3">
        <w:rPr>
          <w:rFonts w:asciiTheme="minorEastAsia" w:hAnsiTheme="minorEastAsia" w:cs="Arial" w:hint="eastAsia"/>
          <w:kern w:val="0"/>
          <w:szCs w:val="21"/>
        </w:rPr>
        <w:t>共2个，每个反应釜含有18个Φ50mm*1300mm管式反应釜，管内为水热合成膜的溶胶；</w:t>
      </w:r>
      <w:proofErr w:type="gramStart"/>
      <w:r w:rsidRPr="007049D3">
        <w:rPr>
          <w:rFonts w:asciiTheme="minorEastAsia" w:hAnsiTheme="minorEastAsia" w:cs="Arial" w:hint="eastAsia"/>
          <w:kern w:val="0"/>
          <w:szCs w:val="21"/>
        </w:rPr>
        <w:t>釜</w:t>
      </w:r>
      <w:proofErr w:type="gramEnd"/>
      <w:r w:rsidRPr="007049D3">
        <w:rPr>
          <w:rFonts w:asciiTheme="minorEastAsia" w:hAnsiTheme="minorEastAsia" w:cs="Arial" w:hint="eastAsia"/>
          <w:kern w:val="0"/>
          <w:szCs w:val="21"/>
        </w:rPr>
        <w:t>壳程体积约为175L，壳程内走热导热油；水热晶体合成</w:t>
      </w:r>
      <w:proofErr w:type="gramStart"/>
      <w:r w:rsidRPr="007049D3">
        <w:rPr>
          <w:rFonts w:asciiTheme="minorEastAsia" w:hAnsiTheme="minorEastAsia" w:cs="Arial" w:hint="eastAsia"/>
          <w:kern w:val="0"/>
          <w:szCs w:val="21"/>
        </w:rPr>
        <w:t>釜</w:t>
      </w:r>
      <w:proofErr w:type="gramEnd"/>
      <w:r w:rsidRPr="007049D3">
        <w:rPr>
          <w:rFonts w:asciiTheme="minorEastAsia" w:hAnsiTheme="minorEastAsia" w:cs="Arial" w:hint="eastAsia"/>
          <w:kern w:val="0"/>
          <w:szCs w:val="21"/>
        </w:rPr>
        <w:t>1个，有效合成体系为100L。</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w:t>
      </w:r>
      <w:r w:rsidRPr="007049D3">
        <w:rPr>
          <w:rFonts w:asciiTheme="minorEastAsia" w:hAnsiTheme="minorEastAsia" w:cs="Arial" w:hint="eastAsia"/>
          <w:kern w:val="0"/>
          <w:szCs w:val="21"/>
        </w:rPr>
        <w:t>3、设计图纸需具有压力管道设计资质单位设计，并具有水热反应</w:t>
      </w:r>
      <w:proofErr w:type="gramStart"/>
      <w:r w:rsidRPr="007049D3">
        <w:rPr>
          <w:rFonts w:asciiTheme="minorEastAsia" w:hAnsiTheme="minorEastAsia" w:cs="Arial" w:hint="eastAsia"/>
          <w:kern w:val="0"/>
          <w:szCs w:val="21"/>
        </w:rPr>
        <w:t>釜</w:t>
      </w:r>
      <w:proofErr w:type="gramEnd"/>
      <w:r w:rsidRPr="007049D3">
        <w:rPr>
          <w:rFonts w:asciiTheme="minorEastAsia" w:hAnsiTheme="minorEastAsia" w:cs="Arial" w:hint="eastAsia"/>
          <w:kern w:val="0"/>
          <w:szCs w:val="21"/>
        </w:rPr>
        <w:t>设计经验；所有高位切换阀门都采用自动控制阀，自动控制单元实现自动切换加热和冷却切换等控制，控制等电器设备均需防爆。</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sidRPr="007049D3">
        <w:rPr>
          <w:rFonts w:asciiTheme="minorEastAsia" w:hAnsiTheme="minorEastAsia" w:cs="Arial" w:hint="eastAsia"/>
          <w:kern w:val="0"/>
          <w:szCs w:val="21"/>
        </w:rPr>
        <w:t>4、两个熬油系统和一个冷却系统的循环泵均为一开</w:t>
      </w:r>
      <w:proofErr w:type="gramStart"/>
      <w:r w:rsidRPr="007049D3">
        <w:rPr>
          <w:rFonts w:asciiTheme="minorEastAsia" w:hAnsiTheme="minorEastAsia" w:cs="Arial" w:hint="eastAsia"/>
          <w:kern w:val="0"/>
          <w:szCs w:val="21"/>
        </w:rPr>
        <w:t>一</w:t>
      </w:r>
      <w:proofErr w:type="gramEnd"/>
      <w:r w:rsidRPr="007049D3">
        <w:rPr>
          <w:rFonts w:asciiTheme="minorEastAsia" w:hAnsiTheme="minorEastAsia" w:cs="Arial" w:hint="eastAsia"/>
          <w:kern w:val="0"/>
          <w:szCs w:val="21"/>
        </w:rPr>
        <w:t>备用。</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sidRPr="007049D3">
        <w:rPr>
          <w:rFonts w:asciiTheme="minorEastAsia" w:hAnsiTheme="minorEastAsia" w:cs="Arial" w:hint="eastAsia"/>
          <w:kern w:val="0"/>
          <w:szCs w:val="21"/>
        </w:rPr>
        <w:t>5、对微量导热油排空前进行回收等处理，含有相关处理单元。</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sidRPr="007049D3">
        <w:rPr>
          <w:rFonts w:asciiTheme="minorEastAsia" w:hAnsiTheme="minorEastAsia" w:cs="Arial" w:hint="eastAsia"/>
          <w:kern w:val="0"/>
          <w:szCs w:val="21"/>
        </w:rPr>
        <w:t>6、配有配料</w:t>
      </w:r>
      <w:proofErr w:type="gramStart"/>
      <w:r w:rsidRPr="007049D3">
        <w:rPr>
          <w:rFonts w:asciiTheme="minorEastAsia" w:hAnsiTheme="minorEastAsia" w:cs="Arial" w:hint="eastAsia"/>
          <w:kern w:val="0"/>
          <w:szCs w:val="21"/>
        </w:rPr>
        <w:t>釜</w:t>
      </w:r>
      <w:proofErr w:type="gramEnd"/>
      <w:r w:rsidRPr="007049D3">
        <w:rPr>
          <w:rFonts w:asciiTheme="minorEastAsia" w:hAnsiTheme="minorEastAsia" w:cs="Arial" w:hint="eastAsia"/>
          <w:kern w:val="0"/>
          <w:szCs w:val="21"/>
        </w:rPr>
        <w:t>1个，体积为100L。</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sidRPr="007049D3">
        <w:rPr>
          <w:rFonts w:asciiTheme="minorEastAsia" w:hAnsiTheme="minorEastAsia" w:cs="Arial" w:hint="eastAsia"/>
          <w:kern w:val="0"/>
          <w:szCs w:val="21"/>
        </w:rPr>
        <w:t>7、</w:t>
      </w:r>
      <w:proofErr w:type="gramStart"/>
      <w:r w:rsidRPr="007049D3">
        <w:rPr>
          <w:rFonts w:asciiTheme="minorEastAsia" w:hAnsiTheme="minorEastAsia" w:cs="Arial" w:hint="eastAsia"/>
          <w:kern w:val="0"/>
          <w:szCs w:val="21"/>
        </w:rPr>
        <w:t>配备油雾过滤</w:t>
      </w:r>
      <w:proofErr w:type="gramEnd"/>
      <w:r w:rsidRPr="007049D3">
        <w:rPr>
          <w:rFonts w:asciiTheme="minorEastAsia" w:hAnsiTheme="minorEastAsia" w:cs="Arial" w:hint="eastAsia"/>
          <w:kern w:val="0"/>
          <w:szCs w:val="21"/>
        </w:rPr>
        <w:t>、分离和处理系统，达到国家排放标准。</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sidRPr="007049D3">
        <w:rPr>
          <w:rFonts w:asciiTheme="minorEastAsia" w:hAnsiTheme="minorEastAsia" w:cs="Arial" w:hint="eastAsia"/>
          <w:kern w:val="0"/>
          <w:szCs w:val="21"/>
        </w:rPr>
        <w:t>8、材质：列管式反应釜的管反应器以及水热晶体合成釜内</w:t>
      </w:r>
      <w:proofErr w:type="gramStart"/>
      <w:r w:rsidRPr="007049D3">
        <w:rPr>
          <w:rFonts w:asciiTheme="minorEastAsia" w:hAnsiTheme="minorEastAsia" w:cs="Arial" w:hint="eastAsia"/>
          <w:kern w:val="0"/>
          <w:szCs w:val="21"/>
        </w:rPr>
        <w:t>釜</w:t>
      </w:r>
      <w:proofErr w:type="gramEnd"/>
      <w:r w:rsidRPr="007049D3">
        <w:rPr>
          <w:rFonts w:asciiTheme="minorEastAsia" w:hAnsiTheme="minorEastAsia" w:cs="Arial" w:hint="eastAsia"/>
          <w:kern w:val="0"/>
          <w:szCs w:val="21"/>
        </w:rPr>
        <w:t>为316L不锈钢，其余为304钢，在加热管路上配有耐高温保温材料。</w:t>
      </w:r>
    </w:p>
    <w:p w:rsidR="00433144" w:rsidRDefault="00433144" w:rsidP="00433144">
      <w:pPr>
        <w:widowControl/>
        <w:adjustRightInd w:val="0"/>
        <w:snapToGrid w:val="0"/>
        <w:spacing w:line="360" w:lineRule="auto"/>
        <w:ind w:firstLineChars="200" w:firstLine="420"/>
        <w:jc w:val="left"/>
        <w:rPr>
          <w:rFonts w:asciiTheme="minorEastAsia" w:hAnsiTheme="minorEastAsia" w:cs="Arial"/>
          <w:kern w:val="0"/>
          <w:szCs w:val="21"/>
        </w:rPr>
      </w:pPr>
      <w:r w:rsidRPr="007049D3">
        <w:rPr>
          <w:rFonts w:asciiTheme="minorEastAsia" w:hAnsiTheme="minorEastAsia" w:cs="Arial" w:hint="eastAsia"/>
          <w:kern w:val="0"/>
          <w:szCs w:val="21"/>
        </w:rPr>
        <w:t>9、配有产品操作说明书1份及必要材料工具，完成现场安装、调试和人员培训。</w:t>
      </w:r>
    </w:p>
    <w:p w:rsidR="00433144" w:rsidRPr="00C04ACF" w:rsidRDefault="00433144" w:rsidP="00433144">
      <w:pPr>
        <w:widowControl/>
        <w:adjustRightInd w:val="0"/>
        <w:snapToGrid w:val="0"/>
        <w:spacing w:line="360" w:lineRule="auto"/>
        <w:jc w:val="left"/>
        <w:rPr>
          <w:rFonts w:asciiTheme="minorEastAsia" w:hAnsiTheme="minorEastAsia"/>
          <w:szCs w:val="21"/>
        </w:rPr>
      </w:pPr>
      <w:r w:rsidRPr="007049D3">
        <w:rPr>
          <w:rFonts w:asciiTheme="minorEastAsia" w:hAnsiTheme="minorEastAsia" w:cs="Arial" w:hint="eastAsia"/>
          <w:b/>
          <w:kern w:val="0"/>
          <w:szCs w:val="21"/>
        </w:rPr>
        <w:t>三、其他要求：</w:t>
      </w:r>
    </w:p>
    <w:p w:rsidR="00433144" w:rsidRPr="00E66221" w:rsidRDefault="00433144" w:rsidP="00433144">
      <w:pPr>
        <w:widowControl/>
        <w:shd w:val="clear" w:color="auto" w:fill="FFFFFF"/>
        <w:spacing w:line="360" w:lineRule="auto"/>
        <w:ind w:firstLineChars="200" w:firstLine="422"/>
        <w:jc w:val="left"/>
        <w:rPr>
          <w:rFonts w:ascii="宋体" w:hAnsi="宋体" w:cs="宋体"/>
          <w:b/>
          <w:kern w:val="0"/>
          <w:szCs w:val="21"/>
          <w:u w:val="single"/>
        </w:rPr>
      </w:pPr>
      <w:r w:rsidRPr="00E66221">
        <w:rPr>
          <w:rFonts w:ascii="宋体" w:hAnsi="宋体" w:cs="宋体" w:hint="eastAsia"/>
          <w:b/>
          <w:kern w:val="0"/>
          <w:szCs w:val="21"/>
        </w:rPr>
        <w:lastRenderedPageBreak/>
        <w:t>1、</w:t>
      </w:r>
      <w:r w:rsidRPr="00E66221">
        <w:rPr>
          <w:rFonts w:ascii="宋体" w:hAnsi="宋体" w:cs="宋体" w:hint="eastAsia"/>
          <w:b/>
          <w:kern w:val="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433144" w:rsidRPr="002F4DF7" w:rsidRDefault="00433144" w:rsidP="00433144">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2</w:t>
      </w:r>
      <w:r w:rsidRPr="002F4DF7">
        <w:rPr>
          <w:rFonts w:ascii="宋体" w:hAnsi="宋体" w:cs="宋体" w:hint="eastAsia"/>
          <w:b/>
          <w:kern w:val="0"/>
          <w:szCs w:val="21"/>
        </w:rPr>
        <w:t>、供货</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合同签订后3个</w:t>
      </w:r>
      <w:r w:rsidRPr="002F4DF7">
        <w:rPr>
          <w:rFonts w:ascii="宋体" w:hAnsi="宋体" w:cs="宋体"/>
          <w:kern w:val="0"/>
          <w:szCs w:val="21"/>
        </w:rPr>
        <w:t>月</w:t>
      </w:r>
      <w:r w:rsidRPr="002F4DF7">
        <w:rPr>
          <w:rFonts w:ascii="宋体" w:hAnsi="宋体" w:cs="宋体" w:hint="eastAsia"/>
          <w:kern w:val="0"/>
          <w:szCs w:val="21"/>
        </w:rPr>
        <w:t>内，交货后30日内完成安装、调试、验收等工作。</w:t>
      </w:r>
    </w:p>
    <w:p w:rsidR="00433144" w:rsidRPr="002F4DF7" w:rsidRDefault="00433144" w:rsidP="00433144">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3</w:t>
      </w:r>
      <w:r w:rsidRPr="002F4DF7">
        <w:rPr>
          <w:rFonts w:ascii="宋体" w:hAnsi="宋体" w:cs="宋体" w:hint="eastAsia"/>
          <w:b/>
          <w:kern w:val="0"/>
          <w:szCs w:val="21"/>
        </w:rPr>
        <w:t>、质保</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质保期1年，质保期从验收合格后当日起计算。</w:t>
      </w:r>
      <w:r w:rsidRPr="002F4DF7">
        <w:rPr>
          <w:rFonts w:asciiTheme="minorEastAsia" w:hAnsiTheme="minorEastAsia" w:cs="宋体" w:hint="eastAsia"/>
          <w:kern w:val="0"/>
          <w:szCs w:val="21"/>
        </w:rPr>
        <w:t>质保期结束前，须对货物进行一次免费的全面校正和维护保养，并保证性能达到货物出厂标准。</w:t>
      </w:r>
    </w:p>
    <w:p w:rsidR="00433144" w:rsidRPr="002F4DF7" w:rsidRDefault="00433144" w:rsidP="00433144">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4</w:t>
      </w:r>
      <w:r w:rsidRPr="002F4DF7">
        <w:rPr>
          <w:rFonts w:ascii="宋体" w:hAnsi="宋体" w:cs="宋体" w:hint="eastAsia"/>
          <w:b/>
          <w:kern w:val="0"/>
          <w:szCs w:val="21"/>
        </w:rPr>
        <w:t>、售后</w:t>
      </w:r>
      <w:r w:rsidRPr="002F4DF7">
        <w:rPr>
          <w:rFonts w:ascii="宋体" w:hAnsi="宋体" w:cs="宋体"/>
          <w:b/>
          <w:kern w:val="0"/>
          <w:szCs w:val="21"/>
        </w:rPr>
        <w:t>服务</w:t>
      </w:r>
      <w:r w:rsidRPr="002F4DF7">
        <w:rPr>
          <w:rFonts w:ascii="宋体" w:hAnsi="宋体" w:cs="宋体" w:hint="eastAsia"/>
          <w:b/>
          <w:kern w:val="0"/>
          <w:szCs w:val="21"/>
        </w:rPr>
        <w:t>：</w:t>
      </w:r>
      <w:r w:rsidRPr="002F4DF7">
        <w:rPr>
          <w:rFonts w:ascii="宋体" w:hAnsi="宋体" w:cs="宋体" w:hint="eastAsia"/>
          <w:kern w:val="0"/>
          <w:szCs w:val="21"/>
        </w:rPr>
        <w:t>要求生产厂商在中国大陆设立有固定维修站，并配备专业维修工程师，能提供及时、有效的售后服务。卖方终身提供免费的应用咨询及技术帮助。</w:t>
      </w:r>
      <w:r w:rsidRPr="002F4DF7">
        <w:rPr>
          <w:rFonts w:asciiTheme="minorEastAsia" w:hAnsiTheme="minorEastAsia" w:cs="宋体" w:hint="eastAsia"/>
          <w:kern w:val="0"/>
          <w:szCs w:val="21"/>
        </w:rPr>
        <w:t>如仪器设备出现问题，卖方要在4小时内响应，提供</w:t>
      </w:r>
      <w:r w:rsidRPr="002F4DF7">
        <w:rPr>
          <w:rFonts w:asciiTheme="minorEastAsia" w:hAnsiTheme="minorEastAsia" w:cs="宋体" w:hint="eastAsia"/>
          <w:kern w:val="0"/>
          <w:szCs w:val="24"/>
        </w:rPr>
        <w:t>电话指导、远程诊断、故障排除等服务，</w:t>
      </w:r>
      <w:r w:rsidRPr="002F4DF7">
        <w:rPr>
          <w:rFonts w:asciiTheme="minorEastAsia" w:hAnsiTheme="minorEastAsia" w:cs="宋体" w:hint="eastAsia"/>
          <w:kern w:val="0"/>
          <w:szCs w:val="21"/>
        </w:rPr>
        <w:t>并保证能在48小时内上门维修。质保期内不得收取任何形式的上门费、人工费及材料费；质保期外上门费及人工费免除，材料费按市场同等价格收取。</w:t>
      </w:r>
      <w:r w:rsidRPr="002F4DF7">
        <w:rPr>
          <w:rFonts w:asciiTheme="minorEastAsia" w:hAnsiTheme="minorEastAsia" w:cs="宋体" w:hint="eastAsia"/>
          <w:kern w:val="0"/>
          <w:szCs w:val="24"/>
        </w:rPr>
        <w:t>卖方提供终身免费技术支持，软件版本免费升级、更新、维护。</w:t>
      </w:r>
    </w:p>
    <w:p w:rsidR="00433144" w:rsidRPr="002F4DF7" w:rsidRDefault="00433144" w:rsidP="00433144">
      <w:pPr>
        <w:widowControl/>
        <w:shd w:val="clear" w:color="auto" w:fill="FFFFFF"/>
        <w:spacing w:line="360" w:lineRule="auto"/>
        <w:ind w:firstLineChars="200" w:firstLine="422"/>
        <w:jc w:val="left"/>
        <w:rPr>
          <w:rFonts w:asciiTheme="minorEastAsia" w:hAnsiTheme="minorEastAsia" w:cs="宋体"/>
          <w:kern w:val="0"/>
          <w:szCs w:val="24"/>
        </w:rPr>
      </w:pPr>
      <w:r>
        <w:rPr>
          <w:rFonts w:ascii="宋体" w:hAnsi="宋体" w:cs="宋体" w:hint="eastAsia"/>
          <w:b/>
          <w:kern w:val="0"/>
          <w:szCs w:val="21"/>
        </w:rPr>
        <w:t>5</w:t>
      </w:r>
      <w:r w:rsidRPr="002F4DF7">
        <w:rPr>
          <w:rFonts w:ascii="宋体" w:hAnsi="宋体" w:cs="宋体" w:hint="eastAsia"/>
          <w:b/>
          <w:kern w:val="0"/>
          <w:szCs w:val="21"/>
        </w:rPr>
        <w:t>、技术培训：</w:t>
      </w:r>
      <w:r>
        <w:rPr>
          <w:rFonts w:asciiTheme="minorEastAsia" w:hAnsiTheme="minorEastAsia" w:cs="宋体" w:hint="eastAsia"/>
          <w:kern w:val="0"/>
          <w:szCs w:val="24"/>
        </w:rPr>
        <w:t>卖方提供不少于两天的现场技术培训，包括使用</w:t>
      </w:r>
      <w:r w:rsidRPr="002F4DF7">
        <w:rPr>
          <w:rFonts w:asciiTheme="minorEastAsia" w:hAnsiTheme="minorEastAsia" w:cs="宋体" w:hint="eastAsia"/>
          <w:kern w:val="0"/>
          <w:szCs w:val="24"/>
        </w:rPr>
        <w:t>操作</w:t>
      </w:r>
      <w:r>
        <w:rPr>
          <w:rFonts w:asciiTheme="minorEastAsia" w:hAnsiTheme="minorEastAsia" w:cs="宋体" w:hint="eastAsia"/>
          <w:kern w:val="0"/>
          <w:szCs w:val="24"/>
        </w:rPr>
        <w:t>、维护保养等。</w:t>
      </w:r>
    </w:p>
    <w:p w:rsidR="00433144" w:rsidRDefault="00433144" w:rsidP="00433144">
      <w:pPr>
        <w:widowControl/>
        <w:spacing w:line="360" w:lineRule="auto"/>
        <w:ind w:firstLineChars="200" w:firstLine="422"/>
        <w:jc w:val="left"/>
        <w:rPr>
          <w:rFonts w:asciiTheme="minorEastAsia" w:hAnsiTheme="minorEastAsia" w:cs="宋体"/>
          <w:kern w:val="0"/>
          <w:szCs w:val="21"/>
        </w:rPr>
      </w:pPr>
      <w:r>
        <w:rPr>
          <w:rFonts w:ascii="宋体" w:hAnsi="宋体" w:cs="宋体" w:hint="eastAsia"/>
          <w:b/>
          <w:kern w:val="0"/>
          <w:szCs w:val="21"/>
        </w:rPr>
        <w:t>6、</w:t>
      </w:r>
      <w:r w:rsidRPr="002F4DF7">
        <w:rPr>
          <w:rFonts w:ascii="宋体" w:hAnsi="宋体" w:cs="宋体" w:hint="eastAsia"/>
          <w:b/>
          <w:kern w:val="0"/>
          <w:szCs w:val="21"/>
        </w:rPr>
        <w:t>验收方式：</w:t>
      </w:r>
      <w:r w:rsidRPr="002F4DF7">
        <w:rPr>
          <w:rFonts w:asciiTheme="minorEastAsia" w:hAnsiTheme="minorEastAsia" w:cs="宋体" w:hint="eastAsia"/>
          <w:kern w:val="0"/>
          <w:szCs w:val="21"/>
        </w:rPr>
        <w:t>按</w:t>
      </w:r>
      <w:r>
        <w:rPr>
          <w:rFonts w:asciiTheme="minorEastAsia" w:hAnsiTheme="minorEastAsia" w:cs="宋体" w:hint="eastAsia"/>
          <w:kern w:val="0"/>
          <w:szCs w:val="21"/>
        </w:rPr>
        <w:t>货物技术</w:t>
      </w:r>
      <w:r w:rsidRPr="002F4DF7">
        <w:rPr>
          <w:rFonts w:asciiTheme="minorEastAsia" w:hAnsiTheme="minorEastAsia" w:cs="宋体" w:hint="eastAsia"/>
          <w:kern w:val="0"/>
          <w:szCs w:val="21"/>
        </w:rPr>
        <w:t>指标及配件清单</w:t>
      </w:r>
      <w:r>
        <w:rPr>
          <w:rFonts w:asciiTheme="minorEastAsia" w:hAnsiTheme="minorEastAsia" w:cs="宋体" w:hint="eastAsia"/>
          <w:kern w:val="0"/>
          <w:szCs w:val="21"/>
        </w:rPr>
        <w:t>逐一</w:t>
      </w:r>
      <w:r w:rsidRPr="002F4DF7">
        <w:rPr>
          <w:rFonts w:asciiTheme="minorEastAsia" w:hAnsiTheme="minorEastAsia" w:cs="宋体" w:hint="eastAsia"/>
          <w:kern w:val="0"/>
          <w:szCs w:val="21"/>
        </w:rPr>
        <w:t>验收。</w:t>
      </w:r>
    </w:p>
    <w:p w:rsidR="00433144" w:rsidRDefault="00433144" w:rsidP="00576F64">
      <w:pPr>
        <w:widowControl/>
        <w:adjustRightInd w:val="0"/>
        <w:snapToGrid w:val="0"/>
        <w:spacing w:beforeLines="50" w:afterLines="50" w:line="360" w:lineRule="auto"/>
        <w:jc w:val="left"/>
        <w:rPr>
          <w:rFonts w:asciiTheme="minorEastAsia" w:hAnsiTheme="minorEastAsia" w:cs="宋体"/>
          <w:b/>
          <w:kern w:val="0"/>
          <w:sz w:val="28"/>
          <w:szCs w:val="28"/>
        </w:rPr>
      </w:pPr>
    </w:p>
    <w:p w:rsidR="00433144" w:rsidRPr="007049D3" w:rsidRDefault="00433144" w:rsidP="00576F64">
      <w:pPr>
        <w:widowControl/>
        <w:adjustRightInd w:val="0"/>
        <w:snapToGrid w:val="0"/>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 xml:space="preserve">包三  </w:t>
      </w:r>
      <w:r w:rsidRPr="007049D3">
        <w:rPr>
          <w:rFonts w:asciiTheme="minorEastAsia" w:hAnsiTheme="minorEastAsia" w:cs="宋体" w:hint="eastAsia"/>
          <w:b/>
          <w:kern w:val="0"/>
          <w:sz w:val="28"/>
          <w:szCs w:val="28"/>
        </w:rPr>
        <w:t>沼气膜分离示范装置（定制，1套）</w:t>
      </w:r>
    </w:p>
    <w:p w:rsidR="00433144" w:rsidRPr="007049D3" w:rsidRDefault="00433144" w:rsidP="00433144">
      <w:pPr>
        <w:widowControl/>
        <w:adjustRightInd w:val="0"/>
        <w:snapToGrid w:val="0"/>
        <w:spacing w:line="360" w:lineRule="auto"/>
        <w:jc w:val="left"/>
        <w:rPr>
          <w:rFonts w:asciiTheme="minorEastAsia" w:hAnsiTheme="minorEastAsia" w:cs="Arial"/>
          <w:b/>
          <w:kern w:val="0"/>
          <w:szCs w:val="21"/>
        </w:rPr>
      </w:pPr>
      <w:r>
        <w:rPr>
          <w:rFonts w:asciiTheme="minorEastAsia" w:hAnsiTheme="minorEastAsia" w:cs="Arial" w:hint="eastAsia"/>
          <w:b/>
          <w:kern w:val="0"/>
          <w:szCs w:val="21"/>
        </w:rPr>
        <w:t>一、</w:t>
      </w:r>
      <w:r w:rsidRPr="007049D3">
        <w:rPr>
          <w:rFonts w:asciiTheme="minorEastAsia" w:hAnsiTheme="minorEastAsia" w:cs="Arial" w:hint="eastAsia"/>
          <w:b/>
          <w:kern w:val="0"/>
          <w:szCs w:val="21"/>
        </w:rPr>
        <w:t>功能要求：</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1、</w:t>
      </w:r>
      <w:r w:rsidRPr="007049D3">
        <w:rPr>
          <w:rFonts w:asciiTheme="minorEastAsia" w:hAnsiTheme="minorEastAsia" w:hint="eastAsia"/>
          <w:szCs w:val="21"/>
        </w:rPr>
        <w:t>装置可对CO</w:t>
      </w:r>
      <w:r w:rsidRPr="007049D3">
        <w:rPr>
          <w:rFonts w:asciiTheme="minorEastAsia" w:hAnsiTheme="minorEastAsia" w:hint="eastAsia"/>
          <w:szCs w:val="21"/>
          <w:vertAlign w:val="subscript"/>
        </w:rPr>
        <w:t>2</w:t>
      </w:r>
      <w:r w:rsidRPr="007049D3">
        <w:rPr>
          <w:rFonts w:asciiTheme="minorEastAsia" w:hAnsiTheme="minorEastAsia" w:hint="eastAsia"/>
          <w:szCs w:val="21"/>
        </w:rPr>
        <w:t>/N</w:t>
      </w:r>
      <w:r w:rsidRPr="007049D3">
        <w:rPr>
          <w:rFonts w:asciiTheme="minorEastAsia" w:hAnsiTheme="minorEastAsia" w:hint="eastAsia"/>
          <w:szCs w:val="21"/>
          <w:vertAlign w:val="subscript"/>
        </w:rPr>
        <w:t>2</w:t>
      </w:r>
      <w:r w:rsidRPr="007049D3">
        <w:rPr>
          <w:rFonts w:asciiTheme="minorEastAsia" w:hAnsiTheme="minorEastAsia" w:hint="eastAsia"/>
          <w:szCs w:val="21"/>
        </w:rPr>
        <w:t>以及CO</w:t>
      </w:r>
      <w:r w:rsidRPr="007049D3">
        <w:rPr>
          <w:rFonts w:asciiTheme="minorEastAsia" w:hAnsiTheme="minorEastAsia" w:hint="eastAsia"/>
          <w:szCs w:val="21"/>
          <w:vertAlign w:val="subscript"/>
        </w:rPr>
        <w:t>2</w:t>
      </w:r>
      <w:r w:rsidRPr="007049D3">
        <w:rPr>
          <w:rFonts w:asciiTheme="minorEastAsia" w:hAnsiTheme="minorEastAsia" w:hint="eastAsia"/>
          <w:szCs w:val="21"/>
        </w:rPr>
        <w:t>/CH</w:t>
      </w:r>
      <w:r w:rsidRPr="007049D3">
        <w:rPr>
          <w:rFonts w:asciiTheme="minorEastAsia" w:hAnsiTheme="minorEastAsia" w:hint="eastAsia"/>
          <w:szCs w:val="21"/>
          <w:vertAlign w:val="subscript"/>
        </w:rPr>
        <w:t>4</w:t>
      </w:r>
      <w:r>
        <w:rPr>
          <w:rFonts w:asciiTheme="minorEastAsia" w:hAnsiTheme="minorEastAsia" w:hint="eastAsia"/>
          <w:szCs w:val="21"/>
        </w:rPr>
        <w:t>等混合气进行纯化，分离出二氧化碳气体。</w:t>
      </w:r>
    </w:p>
    <w:p w:rsidR="00433144" w:rsidRPr="007049D3" w:rsidRDefault="00433144" w:rsidP="00433144">
      <w:pPr>
        <w:widowControl/>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2、</w:t>
      </w:r>
      <w:r w:rsidRPr="007049D3">
        <w:rPr>
          <w:rFonts w:asciiTheme="minorEastAsia" w:hAnsiTheme="minorEastAsia" w:hint="eastAsia"/>
          <w:szCs w:val="21"/>
        </w:rPr>
        <w:t>装置可用于评</w:t>
      </w:r>
      <w:r>
        <w:rPr>
          <w:rFonts w:asciiTheme="minorEastAsia" w:hAnsiTheme="minorEastAsia" w:hint="eastAsia"/>
          <w:szCs w:val="21"/>
        </w:rPr>
        <w:t>价面向应用过程的气体膜组件的性能和稳定性。</w:t>
      </w:r>
    </w:p>
    <w:p w:rsidR="00433144" w:rsidRPr="007049D3" w:rsidRDefault="00433144" w:rsidP="00433144">
      <w:pPr>
        <w:widowControl/>
        <w:adjustRightInd w:val="0"/>
        <w:snapToGrid w:val="0"/>
        <w:spacing w:line="360" w:lineRule="auto"/>
        <w:jc w:val="left"/>
        <w:rPr>
          <w:rFonts w:asciiTheme="minorEastAsia" w:hAnsiTheme="minorEastAsia" w:cs="Arial"/>
          <w:b/>
          <w:kern w:val="0"/>
          <w:szCs w:val="21"/>
        </w:rPr>
      </w:pPr>
      <w:r w:rsidRPr="007049D3">
        <w:rPr>
          <w:rFonts w:asciiTheme="minorEastAsia" w:hAnsiTheme="minorEastAsia" w:cs="Arial" w:hint="eastAsia"/>
          <w:b/>
          <w:kern w:val="0"/>
          <w:szCs w:val="21"/>
        </w:rPr>
        <w:t>二、基本配置及技术指标要求：</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w:t>
      </w:r>
      <w:r w:rsidRPr="007049D3">
        <w:rPr>
          <w:rFonts w:asciiTheme="minorEastAsia" w:hAnsiTheme="minorEastAsia" w:hint="eastAsia"/>
          <w:szCs w:val="21"/>
        </w:rPr>
        <w:t>1、操作压力≥16公斤，处理能力≥400标方/天。</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w:t>
      </w:r>
      <w:r w:rsidRPr="007049D3">
        <w:rPr>
          <w:rFonts w:asciiTheme="minorEastAsia" w:hAnsiTheme="minorEastAsia" w:hint="eastAsia"/>
          <w:szCs w:val="21"/>
        </w:rPr>
        <w:t>2、气体膜分离装置包括，气体压缩单元、吸附脱水预处理单元、二级膜分离单元、气相色谱和传感器成分检测单元、中控单元和安全控制单元。</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w:t>
      </w:r>
      <w:r w:rsidRPr="007049D3">
        <w:rPr>
          <w:rFonts w:asciiTheme="minorEastAsia" w:hAnsiTheme="minorEastAsia" w:hint="eastAsia"/>
          <w:szCs w:val="21"/>
        </w:rPr>
        <w:t>3、所有电器设备均需防爆；气体压缩单元包括16公斤压力进料压缩泵和8公斤压力二级膜进料泵。</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sidRPr="007049D3">
        <w:rPr>
          <w:rFonts w:asciiTheme="minorEastAsia" w:hAnsiTheme="minorEastAsia" w:hint="eastAsia"/>
          <w:szCs w:val="21"/>
        </w:rPr>
        <w:t>4、吸附脱水预处理单元需要吸附和脱附功能，实现自动控制，现场无氮气发生器。</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sidRPr="007049D3">
        <w:rPr>
          <w:rFonts w:asciiTheme="minorEastAsia" w:hAnsiTheme="minorEastAsia" w:hint="eastAsia"/>
          <w:szCs w:val="21"/>
        </w:rPr>
        <w:t>5、膜分离单元为二级膜分离器，配有N</w:t>
      </w:r>
      <w:r w:rsidRPr="007049D3">
        <w:rPr>
          <w:rFonts w:asciiTheme="minorEastAsia" w:hAnsiTheme="minorEastAsia" w:hint="eastAsia"/>
          <w:szCs w:val="21"/>
          <w:vertAlign w:val="subscript"/>
        </w:rPr>
        <w:t>2</w:t>
      </w:r>
      <w:r w:rsidRPr="007049D3">
        <w:rPr>
          <w:rFonts w:asciiTheme="minorEastAsia" w:hAnsiTheme="minorEastAsia" w:hint="eastAsia"/>
          <w:szCs w:val="21"/>
        </w:rPr>
        <w:t>加热吹扫膜，可加热活化膜元件。</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sidRPr="007049D3">
        <w:rPr>
          <w:rFonts w:asciiTheme="minorEastAsia" w:hAnsiTheme="minorEastAsia" w:hint="eastAsia"/>
          <w:szCs w:val="21"/>
        </w:rPr>
        <w:t>6、气相色谱可分析CO2/N2以及CO2/CH4成分，成分分析实时显示。</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sidRPr="007049D3">
        <w:rPr>
          <w:rFonts w:asciiTheme="minorEastAsia" w:hAnsiTheme="minorEastAsia" w:hint="eastAsia"/>
          <w:szCs w:val="21"/>
        </w:rPr>
        <w:lastRenderedPageBreak/>
        <w:t>7、中控系统中包括4个储罐的温度和压力显示以及指标6中4组温度和压力显示，具有自诊断功能。</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sidRPr="007049D3">
        <w:rPr>
          <w:rFonts w:asciiTheme="minorEastAsia" w:hAnsiTheme="minorEastAsia" w:hint="eastAsia"/>
          <w:szCs w:val="21"/>
        </w:rPr>
        <w:t>8、质量流量计和活塞泵均采用进口品牌。</w:t>
      </w:r>
      <w:r>
        <w:rPr>
          <w:rFonts w:asciiTheme="minorEastAsia" w:hAnsiTheme="minorEastAsia" w:hint="eastAsia"/>
          <w:szCs w:val="21"/>
        </w:rPr>
        <w:t>.</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sidRPr="007049D3">
        <w:rPr>
          <w:rFonts w:asciiTheme="minorEastAsia" w:hAnsiTheme="minorEastAsia" w:hint="eastAsia"/>
          <w:szCs w:val="21"/>
        </w:rPr>
        <w:t>9、缓冲罐：4个，体积为20~30L，具有压力容器证。</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sidRPr="007049D3">
        <w:rPr>
          <w:rFonts w:asciiTheme="minorEastAsia" w:hAnsiTheme="minorEastAsia" w:hint="eastAsia"/>
          <w:szCs w:val="21"/>
        </w:rPr>
        <w:t>10、气相色谱具有FID和TCD检测器，配有2个进口十通和六通进样阀。</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sidRPr="007049D3">
        <w:rPr>
          <w:rFonts w:asciiTheme="minorEastAsia" w:hAnsiTheme="minorEastAsia" w:hint="eastAsia"/>
          <w:szCs w:val="21"/>
        </w:rPr>
        <w:t>11、配有产品操作说明书1份及必要材料工具，完成现场安装、调试和人员培训，三包壹年。</w:t>
      </w:r>
    </w:p>
    <w:p w:rsidR="00433144" w:rsidRDefault="00433144" w:rsidP="00433144">
      <w:pPr>
        <w:widowControl/>
        <w:adjustRightInd w:val="0"/>
        <w:snapToGrid w:val="0"/>
        <w:spacing w:line="360" w:lineRule="auto"/>
        <w:ind w:firstLineChars="200" w:firstLine="420"/>
        <w:jc w:val="left"/>
        <w:rPr>
          <w:rFonts w:asciiTheme="minorEastAsia" w:hAnsiTheme="minorEastAsia"/>
          <w:szCs w:val="21"/>
        </w:rPr>
      </w:pPr>
      <w:r w:rsidRPr="007049D3">
        <w:rPr>
          <w:rFonts w:asciiTheme="minorEastAsia" w:hAnsiTheme="minorEastAsia" w:hint="eastAsia"/>
          <w:szCs w:val="21"/>
        </w:rPr>
        <w:t>12、材质：主体 材质为304或316L不锈钢。</w:t>
      </w:r>
    </w:p>
    <w:p w:rsidR="00433144" w:rsidRPr="00C04ACF" w:rsidRDefault="00433144" w:rsidP="00433144">
      <w:pPr>
        <w:widowControl/>
        <w:adjustRightInd w:val="0"/>
        <w:snapToGrid w:val="0"/>
        <w:spacing w:line="360" w:lineRule="auto"/>
        <w:jc w:val="left"/>
        <w:rPr>
          <w:rFonts w:asciiTheme="minorEastAsia" w:hAnsiTheme="minorEastAsia"/>
          <w:szCs w:val="21"/>
        </w:rPr>
      </w:pPr>
      <w:r w:rsidRPr="007049D3">
        <w:rPr>
          <w:rFonts w:asciiTheme="minorEastAsia" w:hAnsiTheme="minorEastAsia" w:cs="Arial" w:hint="eastAsia"/>
          <w:b/>
          <w:kern w:val="0"/>
          <w:szCs w:val="21"/>
        </w:rPr>
        <w:t>三、其他要求：</w:t>
      </w:r>
    </w:p>
    <w:p w:rsidR="00433144" w:rsidRPr="00E66221" w:rsidRDefault="00433144" w:rsidP="00433144">
      <w:pPr>
        <w:widowControl/>
        <w:shd w:val="clear" w:color="auto" w:fill="FFFFFF"/>
        <w:spacing w:line="360" w:lineRule="auto"/>
        <w:ind w:firstLineChars="200" w:firstLine="422"/>
        <w:jc w:val="left"/>
        <w:rPr>
          <w:rFonts w:ascii="宋体" w:hAnsi="宋体" w:cs="宋体"/>
          <w:b/>
          <w:kern w:val="0"/>
          <w:szCs w:val="21"/>
          <w:u w:val="single"/>
        </w:rPr>
      </w:pPr>
      <w:r w:rsidRPr="00E66221">
        <w:rPr>
          <w:rFonts w:ascii="宋体" w:hAnsi="宋体" w:cs="宋体" w:hint="eastAsia"/>
          <w:b/>
          <w:kern w:val="0"/>
          <w:szCs w:val="21"/>
        </w:rPr>
        <w:t>1、</w:t>
      </w:r>
      <w:r w:rsidRPr="00E66221">
        <w:rPr>
          <w:rFonts w:ascii="宋体" w:hAnsi="宋体" w:cs="宋体" w:hint="eastAsia"/>
          <w:b/>
          <w:kern w:val="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433144" w:rsidRPr="002F4DF7" w:rsidRDefault="00433144" w:rsidP="00433144">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2</w:t>
      </w:r>
      <w:r w:rsidRPr="002F4DF7">
        <w:rPr>
          <w:rFonts w:ascii="宋体" w:hAnsi="宋体" w:cs="宋体" w:hint="eastAsia"/>
          <w:b/>
          <w:kern w:val="0"/>
          <w:szCs w:val="21"/>
        </w:rPr>
        <w:t>、供货</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合同签订后3个</w:t>
      </w:r>
      <w:r w:rsidRPr="002F4DF7">
        <w:rPr>
          <w:rFonts w:ascii="宋体" w:hAnsi="宋体" w:cs="宋体"/>
          <w:kern w:val="0"/>
          <w:szCs w:val="21"/>
        </w:rPr>
        <w:t>月</w:t>
      </w:r>
      <w:r w:rsidRPr="002F4DF7">
        <w:rPr>
          <w:rFonts w:ascii="宋体" w:hAnsi="宋体" w:cs="宋体" w:hint="eastAsia"/>
          <w:kern w:val="0"/>
          <w:szCs w:val="21"/>
        </w:rPr>
        <w:t>内，交货后30日内完成安装、调试、验收等工作。</w:t>
      </w:r>
    </w:p>
    <w:p w:rsidR="00433144" w:rsidRPr="002F4DF7" w:rsidRDefault="00433144" w:rsidP="00433144">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3</w:t>
      </w:r>
      <w:r w:rsidRPr="002F4DF7">
        <w:rPr>
          <w:rFonts w:ascii="宋体" w:hAnsi="宋体" w:cs="宋体" w:hint="eastAsia"/>
          <w:b/>
          <w:kern w:val="0"/>
          <w:szCs w:val="21"/>
        </w:rPr>
        <w:t>、质保</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质保期1年，质保期从验收合格后当日起计算。</w:t>
      </w:r>
      <w:r w:rsidRPr="002F4DF7">
        <w:rPr>
          <w:rFonts w:asciiTheme="minorEastAsia" w:hAnsiTheme="minorEastAsia" w:cs="宋体" w:hint="eastAsia"/>
          <w:kern w:val="0"/>
          <w:szCs w:val="21"/>
        </w:rPr>
        <w:t>质保期结束前，须对货物进行一次免费的全面校正和维护保养，并保证性能达到货物出厂标准。</w:t>
      </w:r>
    </w:p>
    <w:p w:rsidR="00433144" w:rsidRPr="002F4DF7" w:rsidRDefault="00433144" w:rsidP="00433144">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4</w:t>
      </w:r>
      <w:r w:rsidRPr="002F4DF7">
        <w:rPr>
          <w:rFonts w:ascii="宋体" w:hAnsi="宋体" w:cs="宋体" w:hint="eastAsia"/>
          <w:b/>
          <w:kern w:val="0"/>
          <w:szCs w:val="21"/>
        </w:rPr>
        <w:t>、售后</w:t>
      </w:r>
      <w:r w:rsidRPr="002F4DF7">
        <w:rPr>
          <w:rFonts w:ascii="宋体" w:hAnsi="宋体" w:cs="宋体"/>
          <w:b/>
          <w:kern w:val="0"/>
          <w:szCs w:val="21"/>
        </w:rPr>
        <w:t>服务</w:t>
      </w:r>
      <w:r w:rsidRPr="002F4DF7">
        <w:rPr>
          <w:rFonts w:ascii="宋体" w:hAnsi="宋体" w:cs="宋体" w:hint="eastAsia"/>
          <w:b/>
          <w:kern w:val="0"/>
          <w:szCs w:val="21"/>
        </w:rPr>
        <w:t>：</w:t>
      </w:r>
      <w:r w:rsidRPr="002F4DF7">
        <w:rPr>
          <w:rFonts w:ascii="宋体" w:hAnsi="宋体" w:cs="宋体" w:hint="eastAsia"/>
          <w:kern w:val="0"/>
          <w:szCs w:val="21"/>
        </w:rPr>
        <w:t>要求生产厂商在中国大陆设立有固定维修站，并配备专业维修工程师，能提供及时、有效的售后服务。卖方终身提供免费的应用咨询及技术帮助。</w:t>
      </w:r>
      <w:r w:rsidRPr="002F4DF7">
        <w:rPr>
          <w:rFonts w:asciiTheme="minorEastAsia" w:hAnsiTheme="minorEastAsia" w:cs="宋体" w:hint="eastAsia"/>
          <w:kern w:val="0"/>
          <w:szCs w:val="21"/>
        </w:rPr>
        <w:t>如仪器设备出现问题，卖方要在4小时内响应，提供</w:t>
      </w:r>
      <w:r w:rsidRPr="002F4DF7">
        <w:rPr>
          <w:rFonts w:asciiTheme="minorEastAsia" w:hAnsiTheme="minorEastAsia" w:cs="宋体" w:hint="eastAsia"/>
          <w:kern w:val="0"/>
          <w:szCs w:val="24"/>
        </w:rPr>
        <w:t>电话指导、远程诊断、故障排除等服务，</w:t>
      </w:r>
      <w:r w:rsidRPr="002F4DF7">
        <w:rPr>
          <w:rFonts w:asciiTheme="minorEastAsia" w:hAnsiTheme="minorEastAsia" w:cs="宋体" w:hint="eastAsia"/>
          <w:kern w:val="0"/>
          <w:szCs w:val="21"/>
        </w:rPr>
        <w:t>并保证能在48小时内上门维修。质保期内不得收取任何形式的上门费、人工费及材料费；质保期外上门费及人工费免除，材料费按市场同等价格收取。</w:t>
      </w:r>
      <w:r w:rsidRPr="002F4DF7">
        <w:rPr>
          <w:rFonts w:asciiTheme="minorEastAsia" w:hAnsiTheme="minorEastAsia" w:cs="宋体" w:hint="eastAsia"/>
          <w:kern w:val="0"/>
          <w:szCs w:val="24"/>
        </w:rPr>
        <w:t>卖方提供终身免费技术支持，软件版本免费升级、更新、维护。</w:t>
      </w:r>
    </w:p>
    <w:p w:rsidR="00433144" w:rsidRPr="002F4DF7" w:rsidRDefault="00433144" w:rsidP="00433144">
      <w:pPr>
        <w:widowControl/>
        <w:shd w:val="clear" w:color="auto" w:fill="FFFFFF"/>
        <w:spacing w:line="360" w:lineRule="auto"/>
        <w:ind w:firstLineChars="200" w:firstLine="422"/>
        <w:jc w:val="left"/>
        <w:rPr>
          <w:rFonts w:asciiTheme="minorEastAsia" w:hAnsiTheme="minorEastAsia" w:cs="宋体"/>
          <w:kern w:val="0"/>
          <w:szCs w:val="24"/>
        </w:rPr>
      </w:pPr>
      <w:r>
        <w:rPr>
          <w:rFonts w:ascii="宋体" w:hAnsi="宋体" w:cs="宋体" w:hint="eastAsia"/>
          <w:b/>
          <w:kern w:val="0"/>
          <w:szCs w:val="21"/>
        </w:rPr>
        <w:t>5</w:t>
      </w:r>
      <w:r w:rsidRPr="002F4DF7">
        <w:rPr>
          <w:rFonts w:ascii="宋体" w:hAnsi="宋体" w:cs="宋体" w:hint="eastAsia"/>
          <w:b/>
          <w:kern w:val="0"/>
          <w:szCs w:val="21"/>
        </w:rPr>
        <w:t>、技术培训：</w:t>
      </w:r>
      <w:r>
        <w:rPr>
          <w:rFonts w:asciiTheme="minorEastAsia" w:hAnsiTheme="minorEastAsia" w:cs="宋体" w:hint="eastAsia"/>
          <w:kern w:val="0"/>
          <w:szCs w:val="24"/>
        </w:rPr>
        <w:t>卖方提供不少于两天的现场技术培训，包括使用</w:t>
      </w:r>
      <w:r w:rsidRPr="002F4DF7">
        <w:rPr>
          <w:rFonts w:asciiTheme="minorEastAsia" w:hAnsiTheme="minorEastAsia" w:cs="宋体" w:hint="eastAsia"/>
          <w:kern w:val="0"/>
          <w:szCs w:val="24"/>
        </w:rPr>
        <w:t>操作</w:t>
      </w:r>
      <w:r>
        <w:rPr>
          <w:rFonts w:asciiTheme="minorEastAsia" w:hAnsiTheme="minorEastAsia" w:cs="宋体" w:hint="eastAsia"/>
          <w:kern w:val="0"/>
          <w:szCs w:val="24"/>
        </w:rPr>
        <w:t>、维护保养等。</w:t>
      </w:r>
    </w:p>
    <w:p w:rsidR="00C521C9" w:rsidRDefault="00433144" w:rsidP="00433144">
      <w:pPr>
        <w:ind w:firstLineChars="196" w:firstLine="413"/>
        <w:rPr>
          <w:rFonts w:asciiTheme="minorEastAsia" w:hAnsiTheme="minorEastAsia" w:cs="宋体"/>
          <w:kern w:val="0"/>
          <w:szCs w:val="21"/>
        </w:rPr>
      </w:pPr>
      <w:r>
        <w:rPr>
          <w:rFonts w:ascii="宋体" w:hAnsi="宋体" w:cs="宋体" w:hint="eastAsia"/>
          <w:b/>
          <w:kern w:val="0"/>
          <w:szCs w:val="21"/>
        </w:rPr>
        <w:t>6、</w:t>
      </w:r>
      <w:r w:rsidRPr="002F4DF7">
        <w:rPr>
          <w:rFonts w:ascii="宋体" w:hAnsi="宋体" w:cs="宋体" w:hint="eastAsia"/>
          <w:b/>
          <w:kern w:val="0"/>
          <w:szCs w:val="21"/>
        </w:rPr>
        <w:t>验收方式：</w:t>
      </w:r>
      <w:r w:rsidRPr="002F4DF7">
        <w:rPr>
          <w:rFonts w:asciiTheme="minorEastAsia" w:hAnsiTheme="minorEastAsia" w:cs="宋体" w:hint="eastAsia"/>
          <w:kern w:val="0"/>
          <w:szCs w:val="21"/>
        </w:rPr>
        <w:t>按</w:t>
      </w:r>
      <w:r>
        <w:rPr>
          <w:rFonts w:asciiTheme="minorEastAsia" w:hAnsiTheme="minorEastAsia" w:cs="宋体" w:hint="eastAsia"/>
          <w:kern w:val="0"/>
          <w:szCs w:val="21"/>
        </w:rPr>
        <w:t>货物技术</w:t>
      </w:r>
      <w:r w:rsidRPr="002F4DF7">
        <w:rPr>
          <w:rFonts w:asciiTheme="minorEastAsia" w:hAnsiTheme="minorEastAsia" w:cs="宋体" w:hint="eastAsia"/>
          <w:kern w:val="0"/>
          <w:szCs w:val="21"/>
        </w:rPr>
        <w:t>指标及配件清单</w:t>
      </w:r>
      <w:r>
        <w:rPr>
          <w:rFonts w:asciiTheme="minorEastAsia" w:hAnsiTheme="minorEastAsia" w:cs="宋体" w:hint="eastAsia"/>
          <w:kern w:val="0"/>
          <w:szCs w:val="21"/>
        </w:rPr>
        <w:t>逐一</w:t>
      </w:r>
      <w:r w:rsidRPr="002F4DF7">
        <w:rPr>
          <w:rFonts w:asciiTheme="minorEastAsia" w:hAnsiTheme="minorEastAsia" w:cs="宋体" w:hint="eastAsia"/>
          <w:kern w:val="0"/>
          <w:szCs w:val="21"/>
        </w:rPr>
        <w:t>验收。</w:t>
      </w:r>
    </w:p>
    <w:p w:rsidR="00433144" w:rsidRDefault="00433144" w:rsidP="00576F64">
      <w:pPr>
        <w:widowControl/>
        <w:adjustRightInd w:val="0"/>
        <w:snapToGrid w:val="0"/>
        <w:spacing w:beforeLines="50" w:afterLines="50" w:line="360" w:lineRule="auto"/>
        <w:jc w:val="left"/>
        <w:rPr>
          <w:rFonts w:asciiTheme="minorEastAsia" w:hAnsiTheme="minorEastAsia" w:cs="宋体"/>
          <w:b/>
          <w:kern w:val="0"/>
          <w:sz w:val="28"/>
          <w:szCs w:val="28"/>
        </w:rPr>
      </w:pPr>
    </w:p>
    <w:p w:rsidR="00433144" w:rsidRDefault="00433144" w:rsidP="00576F64">
      <w:pPr>
        <w:widowControl/>
        <w:adjustRightInd w:val="0"/>
        <w:snapToGrid w:val="0"/>
        <w:spacing w:beforeLines="50" w:afterLines="50" w:line="360" w:lineRule="auto"/>
        <w:jc w:val="left"/>
        <w:rPr>
          <w:rFonts w:asciiTheme="minorEastAsia" w:hAnsiTheme="minorEastAsia" w:cs="宋体"/>
          <w:b/>
          <w:kern w:val="0"/>
          <w:sz w:val="28"/>
          <w:szCs w:val="28"/>
        </w:rPr>
      </w:pPr>
      <w:proofErr w:type="gramStart"/>
      <w:r>
        <w:rPr>
          <w:rFonts w:asciiTheme="minorEastAsia" w:hAnsiTheme="minorEastAsia" w:cs="宋体" w:hint="eastAsia"/>
          <w:b/>
          <w:kern w:val="0"/>
          <w:sz w:val="28"/>
          <w:szCs w:val="28"/>
        </w:rPr>
        <w:t>包四</w:t>
      </w:r>
      <w:proofErr w:type="gramEnd"/>
      <w:r>
        <w:rPr>
          <w:rFonts w:asciiTheme="minorEastAsia" w:hAnsiTheme="minorEastAsia" w:cs="宋体" w:hint="eastAsia"/>
          <w:b/>
          <w:kern w:val="0"/>
          <w:sz w:val="28"/>
          <w:szCs w:val="28"/>
        </w:rPr>
        <w:t xml:space="preserve">  质谱仪</w:t>
      </w:r>
      <w:r w:rsidRPr="000F46D7">
        <w:rPr>
          <w:rFonts w:asciiTheme="minorEastAsia" w:hAnsiTheme="minorEastAsia" w:cs="宋体" w:hint="eastAsia"/>
          <w:b/>
          <w:kern w:val="0"/>
          <w:sz w:val="28"/>
          <w:szCs w:val="28"/>
        </w:rPr>
        <w:t>（</w:t>
      </w:r>
      <w:r>
        <w:rPr>
          <w:rFonts w:asciiTheme="minorEastAsia" w:hAnsiTheme="minorEastAsia" w:cs="宋体" w:hint="eastAsia"/>
          <w:b/>
          <w:kern w:val="0"/>
          <w:sz w:val="28"/>
          <w:szCs w:val="28"/>
        </w:rPr>
        <w:t>允许进口，</w:t>
      </w:r>
      <w:r w:rsidRPr="000F46D7">
        <w:rPr>
          <w:rFonts w:asciiTheme="minorEastAsia" w:hAnsiTheme="minorEastAsia" w:cs="宋体" w:hint="eastAsia"/>
          <w:b/>
          <w:kern w:val="0"/>
          <w:sz w:val="28"/>
          <w:szCs w:val="28"/>
        </w:rPr>
        <w:t>1套）</w:t>
      </w:r>
    </w:p>
    <w:p w:rsidR="00433144" w:rsidRPr="004834E0" w:rsidRDefault="00433144" w:rsidP="00433144">
      <w:pPr>
        <w:widowControl/>
        <w:adjustRightInd w:val="0"/>
        <w:snapToGrid w:val="0"/>
        <w:spacing w:line="360" w:lineRule="auto"/>
        <w:jc w:val="left"/>
        <w:rPr>
          <w:rFonts w:asciiTheme="minorEastAsia" w:hAnsiTheme="minorEastAsia" w:cs="宋体"/>
          <w:b/>
          <w:kern w:val="0"/>
          <w:szCs w:val="21"/>
        </w:rPr>
      </w:pPr>
      <w:r>
        <w:rPr>
          <w:rFonts w:asciiTheme="minorEastAsia" w:hAnsiTheme="minorEastAsia" w:cs="宋体" w:hint="eastAsia"/>
          <w:b/>
          <w:kern w:val="0"/>
          <w:szCs w:val="21"/>
        </w:rPr>
        <w:t>一、基本配置及</w:t>
      </w:r>
      <w:r w:rsidRPr="004834E0">
        <w:rPr>
          <w:rFonts w:asciiTheme="minorEastAsia" w:hAnsiTheme="minorEastAsia" w:cs="宋体" w:hint="eastAsia"/>
          <w:b/>
          <w:kern w:val="0"/>
          <w:szCs w:val="21"/>
        </w:rPr>
        <w:t>技术指标要求：</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1、质量数范围：</w:t>
      </w:r>
      <w:r w:rsidRPr="004834E0">
        <w:rPr>
          <w:rFonts w:asciiTheme="minorEastAsia" w:hAnsiTheme="minorEastAsia"/>
          <w:szCs w:val="21"/>
        </w:rPr>
        <w:t>1-</w:t>
      </w:r>
      <w:r w:rsidRPr="004834E0">
        <w:rPr>
          <w:rFonts w:asciiTheme="minorEastAsia" w:hAnsiTheme="minorEastAsia" w:hint="eastAsia"/>
          <w:szCs w:val="21"/>
        </w:rPr>
        <w:t>3</w:t>
      </w:r>
      <w:r w:rsidRPr="004834E0">
        <w:rPr>
          <w:rFonts w:asciiTheme="minorEastAsia" w:hAnsiTheme="minorEastAsia"/>
          <w:szCs w:val="21"/>
        </w:rPr>
        <w:t>00 AMU</w:t>
      </w:r>
      <w:r w:rsidRPr="004834E0">
        <w:rPr>
          <w:rFonts w:asciiTheme="minorEastAsia" w:hAnsiTheme="minorEastAsia" w:hint="eastAsia"/>
          <w:szCs w:val="21"/>
        </w:rPr>
        <w:t>。</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2、毛细管：1米长，不锈钢毛细管。</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lastRenderedPageBreak/>
        <w:t>3、</w:t>
      </w:r>
      <w:r w:rsidRPr="004834E0">
        <w:rPr>
          <w:rFonts w:asciiTheme="minorEastAsia" w:hAnsiTheme="minorEastAsia" w:cs="Arial" w:hint="eastAsia"/>
          <w:bCs/>
          <w:szCs w:val="21"/>
        </w:rPr>
        <w:t>进样加热：</w:t>
      </w:r>
      <w:r w:rsidRPr="004834E0">
        <w:rPr>
          <w:rFonts w:asciiTheme="minorEastAsia" w:hAnsiTheme="minorEastAsia" w:hint="eastAsia"/>
          <w:szCs w:val="21"/>
        </w:rPr>
        <w:t>加热均匀，温度≥</w:t>
      </w:r>
      <w:r w:rsidRPr="004834E0">
        <w:rPr>
          <w:rFonts w:asciiTheme="minorEastAsia" w:hAnsiTheme="minorEastAsia"/>
          <w:szCs w:val="21"/>
        </w:rPr>
        <w:t>200</w:t>
      </w:r>
      <w:r w:rsidRPr="004834E0">
        <w:rPr>
          <w:rFonts w:asciiTheme="minorEastAsia" w:hAnsiTheme="minorEastAsia" w:hint="eastAsia"/>
          <w:szCs w:val="21"/>
        </w:rPr>
        <w:t>℃。</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4、质谱仪检测器：法拉第杯（Faraday）/电子增倍器(C-SEM)。</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5、质量数分辨率：0.5-2.5 AMU可调。</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6、快速扫描速度：2ms ~60 s/AMU 可调。</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 xml:space="preserve">★7、采样速率1～2 </w:t>
      </w:r>
      <w:proofErr w:type="spellStart"/>
      <w:r w:rsidRPr="004834E0">
        <w:rPr>
          <w:rFonts w:asciiTheme="minorEastAsia" w:hAnsiTheme="minorEastAsia" w:hint="eastAsia"/>
          <w:szCs w:val="21"/>
        </w:rPr>
        <w:t>sccm</w:t>
      </w:r>
      <w:proofErr w:type="spellEnd"/>
      <w:r w:rsidRPr="004834E0">
        <w:rPr>
          <w:rFonts w:asciiTheme="minorEastAsia" w:hAnsiTheme="minorEastAsia" w:hint="eastAsia"/>
          <w:szCs w:val="21"/>
        </w:rPr>
        <w:t>。</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8、浓度分辨率:</w:t>
      </w:r>
      <w:r w:rsidRPr="004834E0">
        <w:rPr>
          <w:rFonts w:asciiTheme="minorEastAsia" w:hAnsiTheme="minorEastAsia"/>
          <w:szCs w:val="21"/>
        </w:rPr>
        <w:t xml:space="preserve">&lt;1 </w:t>
      </w:r>
      <w:proofErr w:type="spellStart"/>
      <w:r w:rsidRPr="004834E0">
        <w:rPr>
          <w:rFonts w:asciiTheme="minorEastAsia" w:hAnsiTheme="minorEastAsia"/>
          <w:szCs w:val="21"/>
        </w:rPr>
        <w:t>ppm</w:t>
      </w:r>
      <w:proofErr w:type="spellEnd"/>
      <w:r w:rsidRPr="004834E0">
        <w:rPr>
          <w:rFonts w:asciiTheme="minorEastAsia" w:hAnsiTheme="minorEastAsia" w:hint="eastAsia"/>
          <w:szCs w:val="21"/>
        </w:rPr>
        <w:t>。</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9、MID模式可同时监测通道数：128组。</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★10、仪器内部主要部件：仪器内部主要部均由同一厂家生产。</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★11、真空系统：分流式分子泵：抽速: 67 L/s, 转速: 90,000 rpm/min,干泵: 膜片式无油干泵。</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12、离子源和质谱仪专利技术：离子源和质谱仪专利技术：Gas-tight 离子源和</w:t>
      </w:r>
      <w:proofErr w:type="gramStart"/>
      <w:r w:rsidRPr="004834E0">
        <w:rPr>
          <w:rFonts w:asciiTheme="minorEastAsia" w:hAnsiTheme="minorEastAsia" w:hint="eastAsia"/>
          <w:szCs w:val="21"/>
        </w:rPr>
        <w:t>并带场轴技术</w:t>
      </w:r>
      <w:proofErr w:type="gramEnd"/>
      <w:r w:rsidRPr="004834E0">
        <w:rPr>
          <w:rFonts w:asciiTheme="minorEastAsia" w:hAnsiTheme="minorEastAsia" w:hint="eastAsia"/>
          <w:szCs w:val="21"/>
        </w:rPr>
        <w:t>及偏压技术，灵敏度高，背景干扰低。</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13、灯丝设计：双灯丝</w:t>
      </w:r>
      <w:proofErr w:type="gramStart"/>
      <w:r w:rsidRPr="004834E0">
        <w:rPr>
          <w:rFonts w:asciiTheme="minorEastAsia" w:hAnsiTheme="minorEastAsia" w:hint="eastAsia"/>
          <w:szCs w:val="21"/>
        </w:rPr>
        <w:t>一</w:t>
      </w:r>
      <w:proofErr w:type="gramEnd"/>
      <w:r w:rsidRPr="004834E0">
        <w:rPr>
          <w:rFonts w:asciiTheme="minorEastAsia" w:hAnsiTheme="minorEastAsia" w:hint="eastAsia"/>
          <w:szCs w:val="21"/>
        </w:rPr>
        <w:t>体式设计，气密式铱灯丝，灯丝具有电流和压力 双重保护、防止在操作失误和进气的情况</w:t>
      </w:r>
      <w:proofErr w:type="gramStart"/>
      <w:r w:rsidRPr="004834E0">
        <w:rPr>
          <w:rFonts w:asciiTheme="minorEastAsia" w:hAnsiTheme="minorEastAsia" w:hint="eastAsia"/>
          <w:szCs w:val="21"/>
        </w:rPr>
        <w:t>下等对</w:t>
      </w:r>
      <w:proofErr w:type="gramEnd"/>
      <w:r w:rsidRPr="004834E0">
        <w:rPr>
          <w:rFonts w:asciiTheme="minorEastAsia" w:hAnsiTheme="minorEastAsia" w:hint="eastAsia"/>
          <w:szCs w:val="21"/>
        </w:rPr>
        <w:t>灯丝的损坏。双灯丝设计，气密式离子源具偏压和</w:t>
      </w:r>
      <w:proofErr w:type="gramStart"/>
      <w:r w:rsidRPr="004834E0">
        <w:rPr>
          <w:rFonts w:asciiTheme="minorEastAsia" w:hAnsiTheme="minorEastAsia" w:hint="eastAsia"/>
          <w:szCs w:val="21"/>
        </w:rPr>
        <w:t>横向场轴技术</w:t>
      </w:r>
      <w:proofErr w:type="gramEnd"/>
      <w:r w:rsidRPr="004834E0">
        <w:rPr>
          <w:rFonts w:asciiTheme="minorEastAsia" w:hAnsiTheme="minorEastAsia" w:hint="eastAsia"/>
          <w:szCs w:val="21"/>
        </w:rPr>
        <w:t>, 确保精准度</w:t>
      </w:r>
    </w:p>
    <w:p w:rsidR="00433144" w:rsidRPr="004834E0" w:rsidRDefault="00433144" w:rsidP="00433144">
      <w:pPr>
        <w:widowControl/>
        <w:adjustRightInd w:val="0"/>
        <w:snapToGrid w:val="0"/>
        <w:spacing w:line="360" w:lineRule="auto"/>
        <w:jc w:val="left"/>
        <w:rPr>
          <w:rFonts w:asciiTheme="minorEastAsia" w:hAnsiTheme="minorEastAsia"/>
          <w:szCs w:val="21"/>
        </w:rPr>
      </w:pPr>
      <w:r w:rsidRPr="004834E0">
        <w:rPr>
          <w:rFonts w:asciiTheme="minorEastAsia" w:hAnsiTheme="minorEastAsia" w:cs="宋体" w:hint="eastAsia"/>
          <w:b/>
          <w:kern w:val="0"/>
          <w:szCs w:val="21"/>
        </w:rPr>
        <w:t xml:space="preserve">二、其他要求：   </w:t>
      </w:r>
    </w:p>
    <w:p w:rsidR="00433144" w:rsidRPr="00A4503B" w:rsidRDefault="00433144" w:rsidP="00433144">
      <w:pPr>
        <w:widowControl/>
        <w:adjustRightInd w:val="0"/>
        <w:snapToGrid w:val="0"/>
        <w:spacing w:line="360" w:lineRule="auto"/>
        <w:ind w:firstLineChars="200" w:firstLine="422"/>
        <w:jc w:val="left"/>
        <w:rPr>
          <w:rFonts w:asciiTheme="minorEastAsia" w:hAnsiTheme="minorEastAsia"/>
          <w:b/>
          <w:szCs w:val="21"/>
          <w:u w:val="single"/>
        </w:rPr>
      </w:pPr>
      <w:r w:rsidRPr="00A4503B">
        <w:rPr>
          <w:rFonts w:asciiTheme="minorEastAsia" w:hAnsiTheme="minorEastAsia" w:hint="eastAsia"/>
          <w:b/>
          <w:szCs w:val="21"/>
          <w:u w:val="single"/>
        </w:rPr>
        <w:t>1、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2、供货期：合同签订后3个月内，交货后30日内完成安装、调试、验收等工作。</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3、质保期：质保期1年，质保期从验收合格后当日起计算。质保期结束前，须对货物进行一次免费的全面校正和维护保养，并保证性能达到货物出厂标准。</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4、售后服务：要求生产厂商在中国大陆设立有固定维修站，并配备专业维修工程师，能提供及时、有效的售后服务。卖方终身提供免费的应用咨询及技术帮助。如仪器设备出现问题，卖方要在4小时内响应，提供电话指导、远程诊断、故障排除等服务，并保证能在48小时内上门维修。质保期内不得收取任何形式的上门费、人工费及材料费；质保期外上门费及人工费免除，材料费按市场同等价格收取。卖方提供终身免费技术支持，软件版本免费升级、更新、维护。</w:t>
      </w:r>
    </w:p>
    <w:p w:rsidR="00433144" w:rsidRPr="004834E0" w:rsidRDefault="00433144" w:rsidP="00433144">
      <w:pPr>
        <w:widowControl/>
        <w:adjustRightInd w:val="0"/>
        <w:snapToGrid w:val="0"/>
        <w:spacing w:line="360" w:lineRule="auto"/>
        <w:ind w:firstLineChars="200" w:firstLine="420"/>
        <w:jc w:val="left"/>
        <w:rPr>
          <w:rFonts w:asciiTheme="minorEastAsia" w:hAnsiTheme="minorEastAsia"/>
          <w:szCs w:val="21"/>
        </w:rPr>
      </w:pPr>
      <w:r w:rsidRPr="004834E0">
        <w:rPr>
          <w:rFonts w:asciiTheme="minorEastAsia" w:hAnsiTheme="minorEastAsia" w:hint="eastAsia"/>
          <w:szCs w:val="21"/>
        </w:rPr>
        <w:t>5、技术培训：卖方提供不少于两天的现场技术培训，包括使用操作、维护保养等。</w:t>
      </w:r>
    </w:p>
    <w:p w:rsidR="00433144" w:rsidRPr="00433144" w:rsidRDefault="00433144" w:rsidP="00576F64">
      <w:pPr>
        <w:ind w:firstLineChars="200" w:firstLine="420"/>
        <w:rPr>
          <w:rFonts w:ascii="宋体" w:hAnsi="宋体"/>
          <w:sz w:val="28"/>
          <w:szCs w:val="28"/>
        </w:rPr>
      </w:pPr>
      <w:r w:rsidRPr="004834E0">
        <w:rPr>
          <w:rFonts w:asciiTheme="minorEastAsia" w:hAnsiTheme="minorEastAsia" w:hint="eastAsia"/>
          <w:szCs w:val="21"/>
        </w:rPr>
        <w:t>6、验收方式：按货物技术指标及配件清单逐一验收。</w:t>
      </w:r>
    </w:p>
    <w:sectPr w:rsidR="00433144" w:rsidRPr="00433144" w:rsidSect="007815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D66" w:rsidRDefault="00C31D66" w:rsidP="00F31441">
      <w:r>
        <w:separator/>
      </w:r>
    </w:p>
  </w:endnote>
  <w:endnote w:type="continuationSeparator" w:id="0">
    <w:p w:rsidR="00C31D66" w:rsidRDefault="00C31D66"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D66" w:rsidRDefault="00C31D66" w:rsidP="00F31441">
      <w:r>
        <w:separator/>
      </w:r>
    </w:p>
  </w:footnote>
  <w:footnote w:type="continuationSeparator" w:id="0">
    <w:p w:rsidR="00C31D66" w:rsidRDefault="00C31D66"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506D8F"/>
    <w:multiLevelType w:val="hybridMultilevel"/>
    <w:tmpl w:val="CB52AF2A"/>
    <w:lvl w:ilvl="0" w:tplc="C4BA8F10">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7158"/>
    <w:rsid w:val="000C1170"/>
    <w:rsid w:val="00120B06"/>
    <w:rsid w:val="00162F15"/>
    <w:rsid w:val="001707A6"/>
    <w:rsid w:val="00172C32"/>
    <w:rsid w:val="001764D5"/>
    <w:rsid w:val="001C3C80"/>
    <w:rsid w:val="001C7AD8"/>
    <w:rsid w:val="001D055D"/>
    <w:rsid w:val="001E23B7"/>
    <w:rsid w:val="001E75D1"/>
    <w:rsid w:val="002125CE"/>
    <w:rsid w:val="002166BF"/>
    <w:rsid w:val="002264F1"/>
    <w:rsid w:val="00246543"/>
    <w:rsid w:val="00247BCC"/>
    <w:rsid w:val="0025644B"/>
    <w:rsid w:val="002729CF"/>
    <w:rsid w:val="002D0175"/>
    <w:rsid w:val="002F08D5"/>
    <w:rsid w:val="003142CD"/>
    <w:rsid w:val="00320B1A"/>
    <w:rsid w:val="00343927"/>
    <w:rsid w:val="00371E8F"/>
    <w:rsid w:val="00375504"/>
    <w:rsid w:val="003B61A2"/>
    <w:rsid w:val="003E1460"/>
    <w:rsid w:val="004010C9"/>
    <w:rsid w:val="00420440"/>
    <w:rsid w:val="00426C44"/>
    <w:rsid w:val="00433144"/>
    <w:rsid w:val="0044291F"/>
    <w:rsid w:val="00444A73"/>
    <w:rsid w:val="0044621E"/>
    <w:rsid w:val="00455AB7"/>
    <w:rsid w:val="0045632F"/>
    <w:rsid w:val="0046228C"/>
    <w:rsid w:val="00473A3A"/>
    <w:rsid w:val="00486A90"/>
    <w:rsid w:val="00486D14"/>
    <w:rsid w:val="004B0A3F"/>
    <w:rsid w:val="004C4F78"/>
    <w:rsid w:val="004E4B87"/>
    <w:rsid w:val="00504E55"/>
    <w:rsid w:val="00516981"/>
    <w:rsid w:val="00554666"/>
    <w:rsid w:val="005637DD"/>
    <w:rsid w:val="00576F64"/>
    <w:rsid w:val="00584497"/>
    <w:rsid w:val="005A498F"/>
    <w:rsid w:val="005D2B58"/>
    <w:rsid w:val="005D5F86"/>
    <w:rsid w:val="005E2D91"/>
    <w:rsid w:val="00601CB4"/>
    <w:rsid w:val="006169C9"/>
    <w:rsid w:val="00652D06"/>
    <w:rsid w:val="00675726"/>
    <w:rsid w:val="00676E4D"/>
    <w:rsid w:val="0068381D"/>
    <w:rsid w:val="006955FF"/>
    <w:rsid w:val="006B1EA4"/>
    <w:rsid w:val="006C2B8E"/>
    <w:rsid w:val="006F2E1E"/>
    <w:rsid w:val="006F3EE1"/>
    <w:rsid w:val="00754101"/>
    <w:rsid w:val="00761EAE"/>
    <w:rsid w:val="00762F6A"/>
    <w:rsid w:val="007766E5"/>
    <w:rsid w:val="00781507"/>
    <w:rsid w:val="007B4962"/>
    <w:rsid w:val="007D5A66"/>
    <w:rsid w:val="007F4247"/>
    <w:rsid w:val="007F4678"/>
    <w:rsid w:val="00850FC6"/>
    <w:rsid w:val="0087270C"/>
    <w:rsid w:val="008A032A"/>
    <w:rsid w:val="008C0CD7"/>
    <w:rsid w:val="008C6AAA"/>
    <w:rsid w:val="008F5CED"/>
    <w:rsid w:val="008F70B6"/>
    <w:rsid w:val="00911958"/>
    <w:rsid w:val="00932C97"/>
    <w:rsid w:val="00941BCA"/>
    <w:rsid w:val="009733F8"/>
    <w:rsid w:val="00977F60"/>
    <w:rsid w:val="00994B6A"/>
    <w:rsid w:val="009A5AF4"/>
    <w:rsid w:val="00A767C2"/>
    <w:rsid w:val="00AA454A"/>
    <w:rsid w:val="00AA60DA"/>
    <w:rsid w:val="00AC1707"/>
    <w:rsid w:val="00AC5843"/>
    <w:rsid w:val="00AC7E41"/>
    <w:rsid w:val="00AF3C70"/>
    <w:rsid w:val="00B10A7D"/>
    <w:rsid w:val="00B22A90"/>
    <w:rsid w:val="00B65C9A"/>
    <w:rsid w:val="00B66718"/>
    <w:rsid w:val="00BF1948"/>
    <w:rsid w:val="00C2413D"/>
    <w:rsid w:val="00C31D66"/>
    <w:rsid w:val="00C31FCA"/>
    <w:rsid w:val="00C521C9"/>
    <w:rsid w:val="00C53FD2"/>
    <w:rsid w:val="00C70D91"/>
    <w:rsid w:val="00C75958"/>
    <w:rsid w:val="00C80438"/>
    <w:rsid w:val="00CB222E"/>
    <w:rsid w:val="00CB3780"/>
    <w:rsid w:val="00CB53F3"/>
    <w:rsid w:val="00CD3F6B"/>
    <w:rsid w:val="00D06957"/>
    <w:rsid w:val="00D2019D"/>
    <w:rsid w:val="00D261BC"/>
    <w:rsid w:val="00D36E26"/>
    <w:rsid w:val="00D9121D"/>
    <w:rsid w:val="00DC37EA"/>
    <w:rsid w:val="00DD51DA"/>
    <w:rsid w:val="00DE17E6"/>
    <w:rsid w:val="00E025B6"/>
    <w:rsid w:val="00E049AC"/>
    <w:rsid w:val="00E051EB"/>
    <w:rsid w:val="00E167F0"/>
    <w:rsid w:val="00E47DB7"/>
    <w:rsid w:val="00E649E9"/>
    <w:rsid w:val="00EB271C"/>
    <w:rsid w:val="00EC29FD"/>
    <w:rsid w:val="00EC322E"/>
    <w:rsid w:val="00EE645B"/>
    <w:rsid w:val="00F24F51"/>
    <w:rsid w:val="00F31441"/>
    <w:rsid w:val="00F85696"/>
    <w:rsid w:val="00F945FD"/>
    <w:rsid w:val="00FA5E90"/>
    <w:rsid w:val="00FC7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6</Pages>
  <Words>775</Words>
  <Characters>4423</Characters>
  <Application>Microsoft Office Word</Application>
  <DocSecurity>0</DocSecurity>
  <Lines>36</Lines>
  <Paragraphs>10</Paragraphs>
  <ScaleCrop>false</ScaleCrop>
  <Company>Lenovo</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49</cp:revision>
  <cp:lastPrinted>2017-12-26T08:32:00Z</cp:lastPrinted>
  <dcterms:created xsi:type="dcterms:W3CDTF">2017-10-30T08:18:00Z</dcterms:created>
  <dcterms:modified xsi:type="dcterms:W3CDTF">2018-02-23T05:47:00Z</dcterms:modified>
</cp:coreProperties>
</file>