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48" w:rsidRDefault="00504E55" w:rsidP="00504E55">
      <w:pPr>
        <w:rPr>
          <w:rFonts w:ascii="宋体" w:eastAsia="宋体" w:hAnsi="宋体" w:cs="Times New Roman"/>
          <w:b/>
          <w:sz w:val="28"/>
          <w:szCs w:val="28"/>
        </w:rPr>
      </w:pPr>
      <w:r w:rsidRPr="00FA5D62">
        <w:rPr>
          <w:rFonts w:ascii="宋体" w:eastAsia="宋体" w:hAnsi="宋体" w:cs="Times New Roman" w:hint="eastAsia"/>
          <w:b/>
          <w:sz w:val="28"/>
          <w:szCs w:val="28"/>
        </w:rPr>
        <w:t>附件1：NJTECH201</w:t>
      </w:r>
      <w:r>
        <w:rPr>
          <w:rFonts w:ascii="宋体" w:eastAsia="宋体" w:hAnsi="宋体" w:cs="Times New Roman" w:hint="eastAsia"/>
          <w:b/>
          <w:sz w:val="28"/>
          <w:szCs w:val="28"/>
        </w:rPr>
        <w:t>7</w:t>
      </w:r>
      <w:r w:rsidRPr="00FA5D62">
        <w:rPr>
          <w:rFonts w:ascii="宋体" w:eastAsia="宋体" w:hAnsi="宋体" w:cs="Times New Roman" w:hint="eastAsia"/>
          <w:b/>
          <w:sz w:val="28"/>
          <w:szCs w:val="28"/>
        </w:rPr>
        <w:t>-SBZB</w:t>
      </w:r>
      <w:r w:rsidR="00247BCC">
        <w:rPr>
          <w:rFonts w:ascii="宋体" w:eastAsia="宋体" w:hAnsi="宋体" w:cs="Times New Roman" w:hint="eastAsia"/>
          <w:b/>
          <w:sz w:val="28"/>
          <w:szCs w:val="28"/>
        </w:rPr>
        <w:t>10</w:t>
      </w:r>
      <w:r w:rsidR="00C80438">
        <w:rPr>
          <w:rFonts w:ascii="宋体" w:eastAsia="宋体" w:hAnsi="宋体" w:cs="Times New Roman" w:hint="eastAsia"/>
          <w:b/>
          <w:sz w:val="28"/>
          <w:szCs w:val="28"/>
        </w:rPr>
        <w:t>3</w:t>
      </w:r>
      <w:r w:rsidRPr="00FA5D62">
        <w:rPr>
          <w:rFonts w:ascii="宋体" w:eastAsia="宋体" w:hAnsi="宋体" w:cs="Times New Roman" w:hint="eastAsia"/>
          <w:b/>
          <w:sz w:val="28"/>
          <w:szCs w:val="28"/>
        </w:rPr>
        <w:t>项目需求</w:t>
      </w:r>
    </w:p>
    <w:p w:rsidR="00C80438" w:rsidRPr="00137844" w:rsidRDefault="00C80438" w:rsidP="006F2E1E">
      <w:pPr>
        <w:widowControl/>
        <w:adjustRightInd w:val="0"/>
        <w:snapToGrid w:val="0"/>
        <w:spacing w:beforeLines="50" w:afterLines="50" w:line="360" w:lineRule="auto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包一  超纯水系统</w:t>
      </w:r>
      <w:r w:rsidRPr="00137844">
        <w:rPr>
          <w:rFonts w:ascii="宋体" w:hAnsi="宋体" w:cs="宋体" w:hint="eastAsia"/>
          <w:b/>
          <w:kern w:val="0"/>
          <w:sz w:val="28"/>
          <w:szCs w:val="28"/>
        </w:rPr>
        <w:t>（允许进口，1套）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b/>
          <w:kern w:val="0"/>
          <w:szCs w:val="21"/>
        </w:rPr>
        <w:t>一、功能要求：</w:t>
      </w:r>
      <w:r w:rsidRPr="002F45E6">
        <w:rPr>
          <w:rFonts w:ascii="宋体" w:hAnsi="宋体" w:cs="宋体" w:hint="eastAsia"/>
          <w:kern w:val="0"/>
          <w:szCs w:val="21"/>
        </w:rPr>
        <w:t xml:space="preserve"> 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/>
          <w:szCs w:val="21"/>
        </w:rPr>
      </w:pPr>
      <w:r w:rsidRPr="002F45E6">
        <w:rPr>
          <w:rFonts w:ascii="宋体" w:hAnsi="宋体" w:cs="宋体" w:hint="eastAsia"/>
          <w:szCs w:val="21"/>
        </w:rPr>
        <w:t>1、高精密分析设备用水（ICP、ICP-MS、HPLC 、HPLC-MS、TOC分析、GC-MS、AAS等）。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/>
          <w:szCs w:val="21"/>
        </w:rPr>
      </w:pPr>
      <w:r w:rsidRPr="002F45E6">
        <w:rPr>
          <w:rFonts w:ascii="宋体" w:hAnsi="宋体" w:cs="宋体" w:hint="eastAsia"/>
          <w:szCs w:val="21"/>
        </w:rPr>
        <w:t>2、电化学分析，痕量分析，Langmuir-Blodgett槽分析。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/>
          <w:szCs w:val="21"/>
        </w:rPr>
      </w:pPr>
      <w:r w:rsidRPr="002F45E6">
        <w:rPr>
          <w:rFonts w:ascii="宋体" w:hAnsi="宋体" w:cs="宋体" w:hint="eastAsia"/>
          <w:szCs w:val="21"/>
        </w:rPr>
        <w:t>3、分析试剂及药品配置、稀释。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/>
          <w:szCs w:val="21"/>
        </w:rPr>
      </w:pPr>
      <w:r w:rsidRPr="002F45E6">
        <w:rPr>
          <w:rFonts w:ascii="宋体" w:hAnsi="宋体" w:cs="宋体" w:hint="eastAsia"/>
          <w:szCs w:val="21"/>
        </w:rPr>
        <w:t>4、毒理学研究、环保实验分析等。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/>
          <w:szCs w:val="21"/>
        </w:rPr>
      </w:pPr>
      <w:r w:rsidRPr="002F45E6">
        <w:rPr>
          <w:rFonts w:ascii="宋体" w:hAnsi="宋体" w:cs="宋体" w:hint="eastAsia"/>
          <w:szCs w:val="21"/>
        </w:rPr>
        <w:t>5、PCR，电泳，测序，分子生物学，细胞培养，单克隆抗体研究，基因组学和蛋白质组学研究。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/>
          <w:szCs w:val="21"/>
        </w:rPr>
      </w:pPr>
      <w:r w:rsidRPr="002F45E6">
        <w:rPr>
          <w:rFonts w:ascii="宋体" w:hAnsi="宋体" w:cs="宋体" w:hint="eastAsia"/>
          <w:szCs w:val="21"/>
        </w:rPr>
        <w:t>6、各种组织/细胞培养。</w:t>
      </w:r>
    </w:p>
    <w:p w:rsidR="00C80438" w:rsidRPr="002F45E6" w:rsidRDefault="00C80438" w:rsidP="00C80438">
      <w:pPr>
        <w:widowControl/>
        <w:numPr>
          <w:ilvl w:val="0"/>
          <w:numId w:val="4"/>
        </w:numPr>
        <w:adjustRightInd w:val="0"/>
        <w:snapToGrid w:val="0"/>
        <w:spacing w:line="360" w:lineRule="auto"/>
        <w:jc w:val="left"/>
        <w:rPr>
          <w:rFonts w:ascii="宋体" w:hAnsi="宋体" w:cs="宋体"/>
          <w:szCs w:val="21"/>
        </w:rPr>
      </w:pPr>
      <w:r w:rsidRPr="002F45E6">
        <w:rPr>
          <w:rFonts w:ascii="宋体" w:hAnsi="宋体" w:cs="宋体" w:hint="eastAsia"/>
          <w:szCs w:val="21"/>
        </w:rPr>
        <w:t>单抗制备，血清稀释等。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b/>
          <w:kern w:val="0"/>
          <w:szCs w:val="21"/>
        </w:rPr>
        <w:t>二、技术指标要求：</w:t>
      </w:r>
      <w:r w:rsidRPr="002F45E6">
        <w:rPr>
          <w:rFonts w:ascii="宋体" w:hAnsi="宋体" w:cs="宋体" w:hint="eastAsia"/>
          <w:kern w:val="0"/>
          <w:szCs w:val="21"/>
        </w:rPr>
        <w:t xml:space="preserve"> 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（1）、超纯水系统：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leftChars="200" w:left="420"/>
        <w:rPr>
          <w:rFonts w:ascii="宋体" w:hAnsi="宋体" w:cs="宋体"/>
          <w:szCs w:val="21"/>
        </w:rPr>
      </w:pPr>
      <w:r w:rsidRPr="002F45E6">
        <w:rPr>
          <w:rFonts w:ascii="宋体" w:hAnsi="宋体" w:cs="宋体" w:hint="eastAsia"/>
          <w:szCs w:val="21"/>
        </w:rPr>
        <w:t>1、进水要求：蒸馏水/RO水/去离子水。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leftChars="200" w:left="420"/>
        <w:rPr>
          <w:rFonts w:ascii="宋体" w:hAnsi="宋体" w:cs="宋体"/>
          <w:szCs w:val="21"/>
        </w:rPr>
      </w:pPr>
      <w:r w:rsidRPr="002F45E6">
        <w:rPr>
          <w:rFonts w:ascii="宋体" w:hAnsi="宋体" w:cs="宋体" w:hint="eastAsia"/>
          <w:szCs w:val="21"/>
        </w:rPr>
        <w:t>2、电阻率：18.2 MΩ-cm @25℃；电导率：0.055μs/cm@25℃。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leftChars="200" w:left="420"/>
        <w:rPr>
          <w:rFonts w:ascii="宋体" w:hAnsi="宋体" w:cs="宋体"/>
          <w:szCs w:val="21"/>
        </w:rPr>
      </w:pPr>
      <w:r w:rsidRPr="002F45E6">
        <w:rPr>
          <w:rFonts w:ascii="宋体" w:hAnsi="宋体" w:cs="宋体" w:hint="eastAsia"/>
          <w:szCs w:val="21"/>
        </w:rPr>
        <w:t>3、TOC水平：1-5ppb。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★</w:t>
      </w:r>
      <w:r w:rsidRPr="002F45E6">
        <w:rPr>
          <w:rFonts w:ascii="宋体" w:hAnsi="宋体" w:cs="宋体" w:hint="eastAsia"/>
          <w:szCs w:val="21"/>
        </w:rPr>
        <w:t>4、热源≤ 0.001 EU/ml；RNase:&lt;0.003ng/ml；DNase:&lt;0.4pg/μl；微生物：≤0.01CFU/ml；颗粒(&gt;0.2μm) ≤ 1/ml。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leftChars="200" w:left="420"/>
        <w:rPr>
          <w:rFonts w:ascii="宋体" w:hAnsi="宋体" w:cs="宋体"/>
          <w:szCs w:val="21"/>
        </w:rPr>
      </w:pPr>
      <w:r w:rsidRPr="002F45E6">
        <w:rPr>
          <w:rFonts w:ascii="宋体" w:hAnsi="宋体" w:cs="宋体" w:hint="eastAsia"/>
          <w:szCs w:val="21"/>
        </w:rPr>
        <w:t>5、出水流速：0 - 2L/min，连续可调。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leftChars="200" w:left="420"/>
        <w:rPr>
          <w:rFonts w:ascii="宋体" w:hAnsi="宋体" w:cs="宋体"/>
          <w:szCs w:val="21"/>
        </w:rPr>
      </w:pPr>
      <w:r w:rsidRPr="002F45E6">
        <w:rPr>
          <w:rFonts w:ascii="宋体" w:hAnsi="宋体" w:cs="宋体" w:hint="eastAsia"/>
          <w:szCs w:val="21"/>
        </w:rPr>
        <w:t>6、温度探头精确性达±0.1℃(accuracy) ；电极常数：0.01cm</w:t>
      </w:r>
      <w:r w:rsidRPr="002F45E6">
        <w:rPr>
          <w:rFonts w:ascii="宋体" w:hAnsi="宋体" w:cs="宋体" w:hint="eastAsia"/>
          <w:szCs w:val="21"/>
          <w:vertAlign w:val="superscript"/>
        </w:rPr>
        <w:t>-1</w:t>
      </w:r>
      <w:r w:rsidRPr="002F45E6">
        <w:rPr>
          <w:rFonts w:ascii="宋体" w:hAnsi="宋体" w:cs="宋体" w:hint="eastAsia"/>
          <w:szCs w:val="21"/>
        </w:rPr>
        <w:t>，探头自动校正。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★7、</w:t>
      </w:r>
      <w:r w:rsidRPr="002F45E6">
        <w:rPr>
          <w:rFonts w:ascii="宋体" w:hAnsi="宋体" w:cs="宋体" w:hint="eastAsia"/>
          <w:color w:val="000000"/>
          <w:szCs w:val="21"/>
        </w:rPr>
        <w:t>全系统湿管道消毒，不是只消毒(UF)</w:t>
      </w:r>
      <w:r w:rsidRPr="002F45E6">
        <w:rPr>
          <w:rFonts w:ascii="宋体" w:hAnsi="宋体" w:cs="宋体" w:hint="eastAsia"/>
          <w:szCs w:val="21"/>
        </w:rPr>
        <w:t>超滤装置；内置超滤膜可自动冲洗，寿命长达2年以上。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2F45E6">
        <w:rPr>
          <w:rFonts w:ascii="宋体" w:hAnsi="宋体" w:cs="宋体" w:hint="eastAsia"/>
          <w:szCs w:val="21"/>
        </w:rPr>
        <w:t>8、双波长紫外灯：185nm、254nm。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2F45E6">
        <w:rPr>
          <w:rFonts w:ascii="宋体" w:hAnsi="宋体" w:cs="宋体" w:hint="eastAsia"/>
          <w:szCs w:val="21"/>
        </w:rPr>
        <w:t>9、可反复消毒5次0.2μm终端过滤。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bCs/>
          <w:color w:val="000000"/>
          <w:szCs w:val="21"/>
        </w:rPr>
      </w:pPr>
      <w:r w:rsidRPr="002F45E6">
        <w:rPr>
          <w:rFonts w:ascii="宋体" w:hAnsi="宋体" w:cs="宋体" w:hint="eastAsia"/>
          <w:szCs w:val="21"/>
        </w:rPr>
        <w:t>10、</w:t>
      </w:r>
      <w:r w:rsidRPr="002F45E6">
        <w:rPr>
          <w:rFonts w:ascii="宋体" w:hAnsi="宋体" w:cs="宋体" w:hint="eastAsia"/>
          <w:bCs/>
          <w:color w:val="000000"/>
          <w:szCs w:val="21"/>
        </w:rPr>
        <w:t>宽屏显示屏幕，LCD（4行显示），显示面板角度可调节，自动检测，自动维护提示，自动报警等功能。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bCs/>
          <w:color w:val="000000"/>
          <w:szCs w:val="21"/>
        </w:rPr>
      </w:pPr>
      <w:r w:rsidRPr="002F45E6">
        <w:rPr>
          <w:rFonts w:ascii="宋体" w:hAnsi="宋体" w:cs="宋体" w:hint="eastAsia"/>
          <w:bCs/>
          <w:color w:val="000000"/>
          <w:szCs w:val="21"/>
        </w:rPr>
        <w:t>11、数控微处理芯片控制仪器运行，可存储近4 周内的数据。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2F45E6">
        <w:rPr>
          <w:rFonts w:ascii="宋体" w:hAnsi="宋体" w:cs="宋体" w:hint="eastAsia"/>
          <w:bCs/>
          <w:color w:val="000000"/>
          <w:szCs w:val="21"/>
        </w:rPr>
        <w:t>12、</w:t>
      </w:r>
      <w:r w:rsidRPr="002F45E6">
        <w:rPr>
          <w:rFonts w:ascii="宋体" w:hAnsi="宋体" w:cs="宋体" w:hint="eastAsia"/>
          <w:szCs w:val="21"/>
        </w:rPr>
        <w:t>标准RS232 接口，可调节収送时间间隔，安全地发送测量数据，错误信息、时间等到电脑或打印机，符合GLP 标准。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2F45E6">
        <w:rPr>
          <w:rFonts w:ascii="宋体" w:hAnsi="宋体" w:cs="宋体" w:hint="eastAsia"/>
          <w:szCs w:val="21"/>
        </w:rPr>
        <w:t>13、配置：主机（包括两个水质监测器，温度探头，内置超滤装置，双波长紫外灯，超纯化柱一套，0.2μm终端微滤器）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2F45E6">
        <w:rPr>
          <w:rFonts w:ascii="宋体" w:hAnsi="宋体" w:cs="宋体" w:hint="eastAsia"/>
          <w:szCs w:val="21"/>
        </w:rPr>
        <w:t>（2）、二级纯水系统：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Calibri"/>
          <w:szCs w:val="21"/>
        </w:rPr>
      </w:pPr>
      <w:r w:rsidRPr="002F45E6">
        <w:rPr>
          <w:rFonts w:ascii="宋体" w:hAnsi="宋体" w:cs="Calibri" w:hint="eastAsia"/>
          <w:szCs w:val="21"/>
        </w:rPr>
        <w:lastRenderedPageBreak/>
        <w:t>14、</w:t>
      </w:r>
      <w:r w:rsidRPr="002F45E6">
        <w:rPr>
          <w:rFonts w:ascii="宋体" w:hAnsi="宋体" w:cs="Calibri"/>
          <w:szCs w:val="21"/>
        </w:rPr>
        <w:t>进水要求：自来水</w:t>
      </w:r>
      <w:r w:rsidRPr="002F45E6">
        <w:rPr>
          <w:rFonts w:ascii="宋体" w:hAnsi="宋体" w:cs="Calibri" w:hint="eastAsia"/>
          <w:szCs w:val="21"/>
        </w:rPr>
        <w:t>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Calibri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★15、</w:t>
      </w:r>
      <w:r w:rsidRPr="002F45E6">
        <w:rPr>
          <w:rFonts w:ascii="宋体" w:hAnsi="宋体" w:cs="Calibri"/>
          <w:szCs w:val="21"/>
        </w:rPr>
        <w:t>产水电阻率：10</w:t>
      </w:r>
      <w:r w:rsidRPr="002F45E6">
        <w:rPr>
          <w:rFonts w:ascii="宋体" w:hAnsi="宋体" w:cs="Calibri" w:hint="eastAsia"/>
          <w:szCs w:val="21"/>
        </w:rPr>
        <w:t xml:space="preserve"> - 15</w:t>
      </w:r>
      <w:r w:rsidRPr="002F45E6">
        <w:rPr>
          <w:rFonts w:ascii="宋体" w:hAnsi="宋体" w:cs="Calibri"/>
          <w:szCs w:val="21"/>
        </w:rPr>
        <w:t xml:space="preserve"> MΩ-cm @25</w:t>
      </w:r>
      <w:r w:rsidRPr="002F45E6">
        <w:rPr>
          <w:rFonts w:ascii="宋体" w:hAnsi="宋体" w:cs="宋体" w:hint="eastAsia"/>
          <w:szCs w:val="21"/>
        </w:rPr>
        <w:t>℃</w:t>
      </w:r>
      <w:r w:rsidRPr="002F45E6">
        <w:rPr>
          <w:rFonts w:ascii="宋体" w:hAnsi="宋体" w:cs="Calibri" w:hint="eastAsia"/>
          <w:szCs w:val="21"/>
        </w:rPr>
        <w:t>；</w:t>
      </w:r>
      <w:r w:rsidRPr="002F45E6">
        <w:rPr>
          <w:rFonts w:ascii="宋体" w:hAnsi="宋体" w:cs="Calibri"/>
          <w:szCs w:val="21"/>
        </w:rPr>
        <w:t>产水量≥</w:t>
      </w:r>
      <w:r w:rsidRPr="002F45E6">
        <w:rPr>
          <w:rFonts w:ascii="宋体" w:hAnsi="宋体" w:cs="Calibri" w:hint="eastAsia"/>
          <w:szCs w:val="21"/>
        </w:rPr>
        <w:t>12</w:t>
      </w:r>
      <w:r w:rsidRPr="002F45E6">
        <w:rPr>
          <w:rFonts w:ascii="宋体" w:hAnsi="宋体" w:cs="Calibri"/>
          <w:szCs w:val="21"/>
        </w:rPr>
        <w:t>升/小时</w:t>
      </w:r>
      <w:r w:rsidRPr="002F45E6">
        <w:rPr>
          <w:rFonts w:ascii="宋体" w:hAnsi="宋体" w:cs="Calibri" w:hint="eastAsia"/>
          <w:szCs w:val="21"/>
        </w:rPr>
        <w:t>；配置254nm紫外灯，细菌 1 CFU/mL；可</w:t>
      </w:r>
      <w:r w:rsidRPr="002F45E6">
        <w:rPr>
          <w:rFonts w:ascii="宋体" w:hAnsi="宋体" w:cs="Calibri"/>
          <w:szCs w:val="21"/>
        </w:rPr>
        <w:t>选配</w:t>
      </w:r>
      <w:r w:rsidRPr="002F45E6">
        <w:rPr>
          <w:rFonts w:ascii="宋体" w:hAnsi="宋体" w:cs="Calibri" w:hint="eastAsia"/>
          <w:szCs w:val="21"/>
        </w:rPr>
        <w:t>3</w:t>
      </w:r>
      <w:r w:rsidRPr="002F45E6">
        <w:rPr>
          <w:rFonts w:ascii="宋体" w:hAnsi="宋体" w:cs="Calibri"/>
          <w:szCs w:val="21"/>
        </w:rPr>
        <w:t>0/60/100升</w:t>
      </w:r>
      <w:r w:rsidRPr="002F45E6">
        <w:rPr>
          <w:rFonts w:ascii="宋体" w:hAnsi="宋体" w:cs="Calibri" w:hint="eastAsia"/>
          <w:szCs w:val="21"/>
        </w:rPr>
        <w:t>带循环泵</w:t>
      </w:r>
      <w:r w:rsidRPr="002F45E6">
        <w:rPr>
          <w:rFonts w:ascii="宋体" w:hAnsi="宋体" w:cs="Calibri"/>
          <w:szCs w:val="21"/>
        </w:rPr>
        <w:t>储水箱，PE材质符合ME 8159以及NG2431 E标准，耐超纯水腐蚀，不透光，食品安全级，带有5个液位感受器和除菌除CO2呼吸滤器</w:t>
      </w:r>
      <w:r w:rsidRPr="002F45E6">
        <w:rPr>
          <w:rFonts w:ascii="宋体" w:hAnsi="宋体" w:cs="Calibri" w:hint="eastAsia"/>
          <w:szCs w:val="21"/>
        </w:rPr>
        <w:t>,颜色显示呼吸器需更换；且</w:t>
      </w:r>
      <w:r w:rsidRPr="002F45E6">
        <w:rPr>
          <w:rFonts w:ascii="宋体" w:hAnsi="宋体" w:cs="Calibri"/>
          <w:szCs w:val="21"/>
        </w:rPr>
        <w:t>有RS232接口可与计算机或专用打印机相联记录水质资料</w:t>
      </w:r>
      <w:r w:rsidRPr="002F45E6">
        <w:rPr>
          <w:rFonts w:ascii="宋体" w:hAnsi="宋体" w:cs="Calibri" w:hint="eastAsia"/>
          <w:szCs w:val="21"/>
        </w:rPr>
        <w:t>，配置内置</w:t>
      </w:r>
      <w:r w:rsidRPr="002F45E6">
        <w:rPr>
          <w:rFonts w:ascii="宋体" w:hAnsi="宋体" w:cs="Calibri"/>
          <w:szCs w:val="21"/>
        </w:rPr>
        <w:t>增压泵</w:t>
      </w:r>
      <w:r w:rsidRPr="002F45E6">
        <w:rPr>
          <w:rFonts w:ascii="宋体" w:hAnsi="宋体" w:cs="Calibri" w:hint="eastAsia"/>
          <w:szCs w:val="21"/>
        </w:rPr>
        <w:t>，反渗透后产水水质探头，产水水质探头,水质探头电极常数为</w:t>
      </w:r>
      <w:bookmarkStart w:id="0" w:name="OLE_LINK4"/>
      <w:bookmarkStart w:id="1" w:name="OLE_LINK3"/>
      <w:r w:rsidRPr="002F45E6">
        <w:rPr>
          <w:rFonts w:ascii="宋体" w:hAnsi="宋体" w:cs="Calibri" w:hint="eastAsia"/>
          <w:szCs w:val="21"/>
        </w:rPr>
        <w:t>0.01cm</w:t>
      </w:r>
      <w:r w:rsidRPr="002F45E6">
        <w:rPr>
          <w:rFonts w:ascii="宋体" w:hAnsi="宋体" w:cs="Calibri" w:hint="eastAsia"/>
          <w:szCs w:val="21"/>
          <w:vertAlign w:val="superscript"/>
        </w:rPr>
        <w:t>-1</w:t>
      </w:r>
      <w:bookmarkEnd w:id="0"/>
      <w:bookmarkEnd w:id="1"/>
      <w:r w:rsidRPr="002F45E6">
        <w:rPr>
          <w:rFonts w:ascii="宋体" w:hAnsi="宋体" w:cs="Calibri" w:hint="eastAsia"/>
          <w:szCs w:val="21"/>
        </w:rPr>
        <w:t>，温度精确度±0.1℃。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Calibri"/>
          <w:szCs w:val="21"/>
        </w:rPr>
      </w:pPr>
      <w:r w:rsidRPr="002F45E6">
        <w:rPr>
          <w:rFonts w:ascii="宋体" w:hAnsi="宋体" w:cs="Calibri" w:hint="eastAsia"/>
          <w:szCs w:val="21"/>
        </w:rPr>
        <w:t>16、</w:t>
      </w:r>
      <w:r w:rsidRPr="002F45E6">
        <w:rPr>
          <w:rFonts w:ascii="宋体" w:hAnsi="宋体" w:cs="Calibri"/>
          <w:szCs w:val="21"/>
        </w:rPr>
        <w:t>TOC水平：</w:t>
      </w:r>
      <w:r w:rsidRPr="002F45E6">
        <w:rPr>
          <w:rFonts w:ascii="宋体" w:hAnsi="宋体" w:cs="Calibri" w:hint="eastAsia"/>
          <w:szCs w:val="21"/>
        </w:rPr>
        <w:t xml:space="preserve">&lt; </w:t>
      </w:r>
      <w:r w:rsidRPr="002F45E6">
        <w:rPr>
          <w:rFonts w:ascii="宋体" w:hAnsi="宋体" w:cs="Calibri"/>
          <w:szCs w:val="21"/>
        </w:rPr>
        <w:t>30ppb</w:t>
      </w:r>
      <w:r w:rsidRPr="002F45E6">
        <w:rPr>
          <w:rFonts w:ascii="宋体" w:hAnsi="宋体" w:cs="Calibri" w:hint="eastAsia"/>
          <w:szCs w:val="21"/>
        </w:rPr>
        <w:t>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Calibri"/>
          <w:szCs w:val="21"/>
        </w:rPr>
      </w:pPr>
      <w:r w:rsidRPr="002F45E6">
        <w:rPr>
          <w:rFonts w:ascii="宋体" w:hAnsi="宋体" w:cs="Calibri" w:hint="eastAsia"/>
          <w:szCs w:val="21"/>
        </w:rPr>
        <w:t>17、</w:t>
      </w:r>
      <w:r w:rsidRPr="002F45E6">
        <w:rPr>
          <w:rFonts w:ascii="宋体" w:hAnsi="宋体" w:cs="Calibri"/>
          <w:szCs w:val="21"/>
        </w:rPr>
        <w:t>pH值：中性</w:t>
      </w:r>
      <w:r w:rsidRPr="002F45E6">
        <w:rPr>
          <w:rFonts w:ascii="宋体" w:hAnsi="宋体" w:cs="Calibri" w:hint="eastAsia"/>
          <w:szCs w:val="21"/>
        </w:rPr>
        <w:t>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Calibri"/>
          <w:szCs w:val="21"/>
        </w:rPr>
      </w:pPr>
      <w:r w:rsidRPr="002F45E6">
        <w:rPr>
          <w:rFonts w:ascii="宋体" w:hAnsi="宋体" w:cs="Calibri" w:hint="eastAsia"/>
          <w:szCs w:val="21"/>
        </w:rPr>
        <w:t>18、</w:t>
      </w:r>
      <w:r w:rsidRPr="002F45E6">
        <w:rPr>
          <w:rFonts w:ascii="宋体" w:hAnsi="宋体" w:cs="Calibri"/>
          <w:szCs w:val="21"/>
        </w:rPr>
        <w:t>电子处理控制系统可作连续水质监控</w:t>
      </w:r>
      <w:r w:rsidRPr="002F45E6">
        <w:rPr>
          <w:rFonts w:ascii="宋体" w:hAnsi="宋体" w:cs="Calibri" w:hint="eastAsia"/>
          <w:szCs w:val="21"/>
        </w:rPr>
        <w:t>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Calibri"/>
          <w:szCs w:val="21"/>
        </w:rPr>
      </w:pPr>
      <w:r w:rsidRPr="002F45E6">
        <w:rPr>
          <w:rFonts w:ascii="宋体" w:hAnsi="宋体" w:cs="Calibri" w:hint="eastAsia"/>
          <w:szCs w:val="21"/>
        </w:rPr>
        <w:t>19、离子柱快接口设计</w:t>
      </w:r>
      <w:r w:rsidRPr="002F45E6">
        <w:rPr>
          <w:rFonts w:ascii="宋体" w:hAnsi="宋体" w:cs="Calibri"/>
          <w:szCs w:val="21"/>
        </w:rPr>
        <w:t>，方便系统维护和耗材的更换</w:t>
      </w:r>
      <w:r w:rsidRPr="002F45E6">
        <w:rPr>
          <w:rFonts w:ascii="宋体" w:hAnsi="宋体" w:cs="Calibri" w:hint="eastAsia"/>
          <w:szCs w:val="21"/>
        </w:rPr>
        <w:t>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Calibri"/>
          <w:szCs w:val="21"/>
        </w:rPr>
      </w:pPr>
      <w:r w:rsidRPr="002F45E6">
        <w:rPr>
          <w:rFonts w:ascii="宋体" w:hAnsi="宋体" w:cs="Calibri" w:hint="eastAsia"/>
          <w:szCs w:val="21"/>
        </w:rPr>
        <w:t>20、间歇循环，循环时间可调，水循环需经过离子交换纯化柱和紫外灯。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Calibri"/>
          <w:bCs/>
          <w:color w:val="000000"/>
          <w:szCs w:val="21"/>
        </w:rPr>
      </w:pPr>
      <w:r w:rsidRPr="002F45E6">
        <w:rPr>
          <w:rFonts w:ascii="宋体" w:hAnsi="宋体" w:cs="Calibri" w:hint="eastAsia"/>
          <w:szCs w:val="21"/>
        </w:rPr>
        <w:t>21、</w:t>
      </w:r>
      <w:r w:rsidRPr="002F45E6">
        <w:rPr>
          <w:rFonts w:ascii="宋体" w:hAnsi="宋体" w:cs="Calibri"/>
          <w:bCs/>
          <w:color w:val="000000"/>
          <w:szCs w:val="21"/>
        </w:rPr>
        <w:t>具有</w:t>
      </w:r>
      <w:r w:rsidRPr="002F45E6">
        <w:rPr>
          <w:rFonts w:ascii="宋体" w:hAnsi="宋体" w:cs="Calibri" w:hint="eastAsia"/>
          <w:bCs/>
          <w:color w:val="000000"/>
          <w:szCs w:val="21"/>
        </w:rPr>
        <w:t>角度</w:t>
      </w:r>
      <w:r w:rsidRPr="002F45E6">
        <w:rPr>
          <w:rFonts w:ascii="宋体" w:hAnsi="宋体" w:cs="Calibri"/>
          <w:bCs/>
          <w:color w:val="000000"/>
          <w:szCs w:val="21"/>
        </w:rPr>
        <w:t>控制面板, 动画显示流程图和水箱水位，</w:t>
      </w:r>
      <w:r w:rsidRPr="002F45E6">
        <w:rPr>
          <w:rFonts w:ascii="宋体" w:hAnsi="宋体" w:cs="Calibri" w:hint="eastAsia"/>
          <w:bCs/>
          <w:color w:val="000000"/>
          <w:szCs w:val="21"/>
        </w:rPr>
        <w:t>可选择控制产水、停水的液位</w:t>
      </w:r>
      <w:r w:rsidRPr="002F45E6">
        <w:rPr>
          <w:rFonts w:ascii="宋体" w:hAnsi="宋体" w:cs="Calibri"/>
          <w:bCs/>
          <w:color w:val="000000"/>
          <w:szCs w:val="21"/>
        </w:rPr>
        <w:t>，用户友好的操作界面</w:t>
      </w:r>
      <w:r w:rsidRPr="002F45E6">
        <w:rPr>
          <w:rFonts w:ascii="宋体" w:hAnsi="宋体" w:cs="Calibri" w:hint="eastAsia"/>
          <w:bCs/>
          <w:color w:val="000000"/>
          <w:szCs w:val="21"/>
        </w:rPr>
        <w:t>。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b/>
          <w:kern w:val="0"/>
          <w:szCs w:val="21"/>
        </w:rPr>
      </w:pPr>
      <w:r w:rsidRPr="002F45E6">
        <w:rPr>
          <w:rFonts w:ascii="宋体" w:hAnsi="宋体" w:cs="宋体" w:hint="eastAsia"/>
          <w:b/>
          <w:kern w:val="0"/>
          <w:szCs w:val="21"/>
        </w:rPr>
        <w:t>三、基本配置要求：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/>
          <w:szCs w:val="21"/>
        </w:rPr>
      </w:pPr>
      <w:r w:rsidRPr="002F45E6">
        <w:rPr>
          <w:rFonts w:ascii="宋体" w:hAnsi="宋体" w:cs="宋体" w:hint="eastAsia"/>
          <w:szCs w:val="21"/>
        </w:rPr>
        <w:t>1、超纯水系统：2个水质监测器，温度探头，内置超滤装置，双波长紫外灯，超纯化柱一套，0.2μm终端微滤器）。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/>
          <w:szCs w:val="21"/>
        </w:rPr>
      </w:pPr>
      <w:r w:rsidRPr="002F45E6">
        <w:rPr>
          <w:rFonts w:ascii="宋体" w:hAnsi="宋体" w:cs="宋体" w:hint="eastAsia"/>
          <w:szCs w:val="21"/>
        </w:rPr>
        <w:t>2、二级纯水系统：</w:t>
      </w:r>
      <w:r w:rsidRPr="002F45E6">
        <w:rPr>
          <w:rFonts w:ascii="宋体" w:hAnsi="宋体" w:cs="Calibri"/>
          <w:szCs w:val="21"/>
        </w:rPr>
        <w:t>主机（反渗透、离子交换柱），自来水进水预滤系统,水箱</w:t>
      </w:r>
      <w:r w:rsidRPr="002F45E6">
        <w:rPr>
          <w:rFonts w:ascii="宋体" w:hAnsi="宋体" w:cs="Calibri" w:hint="eastAsia"/>
          <w:szCs w:val="21"/>
        </w:rPr>
        <w:t>带二氧化碳空气过滤器和溢流过滤器。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b/>
          <w:kern w:val="0"/>
          <w:szCs w:val="21"/>
        </w:rPr>
      </w:pPr>
      <w:r w:rsidRPr="002F45E6">
        <w:rPr>
          <w:rFonts w:ascii="宋体" w:hAnsi="宋体" w:cs="宋体" w:hint="eastAsia"/>
          <w:b/>
          <w:kern w:val="0"/>
          <w:szCs w:val="21"/>
        </w:rPr>
        <w:t>四、其他要求：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="420"/>
        <w:jc w:val="left"/>
        <w:rPr>
          <w:rFonts w:ascii="宋体" w:hAnsi="宋体" w:cs="宋体"/>
          <w:szCs w:val="21"/>
        </w:rPr>
      </w:pPr>
      <w:r w:rsidRPr="002F45E6">
        <w:rPr>
          <w:rFonts w:ascii="宋体" w:hAnsi="宋体" w:cs="宋体" w:hint="eastAsia"/>
          <w:szCs w:val="21"/>
        </w:rPr>
        <w:t>1、质保期：1年。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="420"/>
        <w:jc w:val="left"/>
        <w:rPr>
          <w:rFonts w:ascii="宋体" w:hAnsi="宋体" w:cs="宋体"/>
          <w:szCs w:val="21"/>
        </w:rPr>
      </w:pPr>
      <w:r w:rsidRPr="002F45E6">
        <w:rPr>
          <w:rFonts w:ascii="宋体" w:hAnsi="宋体" w:cs="宋体" w:hint="eastAsia"/>
          <w:szCs w:val="21"/>
        </w:rPr>
        <w:t>2、供货期：合同签订后90天内。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="420"/>
        <w:jc w:val="left"/>
        <w:rPr>
          <w:rFonts w:ascii="宋体" w:hAnsi="宋体" w:cs="宋体"/>
          <w:szCs w:val="21"/>
        </w:rPr>
      </w:pPr>
      <w:r w:rsidRPr="002F45E6">
        <w:rPr>
          <w:rFonts w:ascii="宋体" w:hAnsi="宋体" w:cs="宋体" w:hint="eastAsia"/>
          <w:szCs w:val="21"/>
        </w:rPr>
        <w:t>3、交货地点：南京工业大学江浦校区内。</w:t>
      </w:r>
    </w:p>
    <w:p w:rsidR="00C80438" w:rsidRPr="009B61A1" w:rsidRDefault="00C80438" w:rsidP="006F2E1E">
      <w:pPr>
        <w:widowControl/>
        <w:adjustRightInd w:val="0"/>
        <w:snapToGrid w:val="0"/>
        <w:spacing w:beforeLines="50" w:afterLines="50" w:line="360" w:lineRule="auto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 xml:space="preserve">包二  </w:t>
      </w:r>
      <w:r w:rsidRPr="009B61A1">
        <w:rPr>
          <w:rFonts w:ascii="宋体" w:hAnsi="宋体" w:cs="宋体" w:hint="eastAsia"/>
          <w:b/>
          <w:kern w:val="0"/>
          <w:sz w:val="28"/>
          <w:szCs w:val="28"/>
        </w:rPr>
        <w:t>超低温冰箱（允许进口，1台）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b/>
          <w:kern w:val="0"/>
          <w:szCs w:val="21"/>
        </w:rPr>
        <w:t>一、功能要求：</w:t>
      </w:r>
      <w:r w:rsidRPr="002F45E6">
        <w:rPr>
          <w:rFonts w:ascii="宋体" w:hAnsi="宋体" w:cs="宋体"/>
          <w:kern w:val="0"/>
          <w:szCs w:val="21"/>
        </w:rPr>
        <w:t xml:space="preserve"> 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1、能够提供细胞培养所需的环境。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2、可进行自行灭菌，具有防污功能。</w:t>
      </w:r>
    </w:p>
    <w:p w:rsidR="00C80438" w:rsidRPr="002F45E6" w:rsidRDefault="00C80438" w:rsidP="00C80438">
      <w:pPr>
        <w:widowControl/>
        <w:numPr>
          <w:ilvl w:val="0"/>
          <w:numId w:val="5"/>
        </w:num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b/>
          <w:kern w:val="0"/>
          <w:szCs w:val="21"/>
        </w:rPr>
        <w:t>技术指标要求：</w:t>
      </w:r>
      <w:r w:rsidRPr="002F45E6">
        <w:rPr>
          <w:rFonts w:ascii="宋体" w:hAnsi="宋体" w:cs="宋体" w:hint="eastAsia"/>
          <w:kern w:val="0"/>
          <w:szCs w:val="21"/>
        </w:rPr>
        <w:t xml:space="preserve"> 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 w:rsidRPr="002F45E6">
        <w:rPr>
          <w:rFonts w:ascii="宋体" w:hAnsi="宋体" w:cs="宋体" w:hint="eastAsia"/>
          <w:bCs/>
          <w:szCs w:val="21"/>
        </w:rPr>
        <w:t>1、内部容积：不小于 490L，2</w:t>
      </w:r>
      <w:r w:rsidRPr="002F45E6">
        <w:rPr>
          <w:rFonts w:ascii="宋体" w:hAnsi="宋体" w:cs="宋体" w:hint="eastAsia"/>
          <w:bCs/>
          <w:kern w:val="0"/>
          <w:szCs w:val="21"/>
        </w:rPr>
        <w:t>英寸</w:t>
      </w:r>
      <w:r w:rsidRPr="002F45E6">
        <w:rPr>
          <w:rFonts w:ascii="宋体" w:hAnsi="宋体" w:cs="宋体" w:hint="eastAsia"/>
          <w:bCs/>
          <w:szCs w:val="21"/>
        </w:rPr>
        <w:t>冻存盒容量不少于 288 个。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★</w:t>
      </w:r>
      <w:r w:rsidRPr="002F45E6">
        <w:rPr>
          <w:rFonts w:ascii="宋体" w:hAnsi="宋体" w:cs="宋体" w:hint="eastAsia"/>
          <w:bCs/>
          <w:szCs w:val="21"/>
        </w:rPr>
        <w:t>2、</w:t>
      </w:r>
      <w:r w:rsidRPr="002F45E6">
        <w:rPr>
          <w:rFonts w:ascii="宋体" w:hAnsi="宋体" w:cs="宋体" w:hint="eastAsia"/>
          <w:szCs w:val="21"/>
        </w:rPr>
        <w:t>工作温度:-50℃∽-86℃；</w:t>
      </w:r>
      <w:bookmarkStart w:id="2" w:name="OLE_LINK2"/>
      <w:bookmarkStart w:id="3" w:name="OLE_LINK1"/>
      <w:r w:rsidRPr="00002849">
        <w:rPr>
          <w:rFonts w:ascii="宋体" w:hAnsi="宋体" w:cs="宋体" w:hint="eastAsia"/>
          <w:bCs/>
          <w:szCs w:val="21"/>
        </w:rPr>
        <w:t>产品符合权威认证；箱体结构：重型冷轧钢箱体结构，粉末</w:t>
      </w:r>
      <w:r w:rsidRPr="00002849">
        <w:rPr>
          <w:rFonts w:ascii="宋体" w:hAnsi="宋体" w:cs="宋体" w:hint="eastAsia"/>
          <w:szCs w:val="21"/>
        </w:rPr>
        <w:t>涂层外壁，盐喷测试超过1000小时；</w:t>
      </w:r>
      <w:r w:rsidRPr="00002849">
        <w:rPr>
          <w:rFonts w:ascii="宋体" w:hAnsi="宋体" w:cs="宋体" w:hint="eastAsia"/>
          <w:bCs/>
          <w:szCs w:val="21"/>
        </w:rPr>
        <w:t>镀锌钢内壁</w:t>
      </w:r>
      <w:r w:rsidRPr="00002849">
        <w:rPr>
          <w:rFonts w:ascii="宋体" w:hAnsi="宋体" w:cs="宋体" w:hint="eastAsia"/>
          <w:szCs w:val="21"/>
        </w:rPr>
        <w:t>，便于清洗耐腐蚀；</w:t>
      </w:r>
      <w:r w:rsidRPr="00002849">
        <w:rPr>
          <w:rFonts w:ascii="宋体" w:hAnsi="宋体" w:cs="宋体" w:hint="eastAsia"/>
          <w:bCs/>
          <w:szCs w:val="21"/>
        </w:rPr>
        <w:t>不锈钢搁板高度可调</w:t>
      </w:r>
      <w:r w:rsidRPr="00002849">
        <w:rPr>
          <w:rFonts w:ascii="宋体" w:hAnsi="宋体" w:cs="宋体" w:hint="eastAsia"/>
          <w:szCs w:val="21"/>
        </w:rPr>
        <w:t>；</w:t>
      </w:r>
      <w:r w:rsidR="006F2E1E">
        <w:rPr>
          <w:rFonts w:ascii="宋体" w:hAnsi="宋体" w:cs="宋体" w:hint="eastAsia"/>
          <w:bCs/>
          <w:szCs w:val="21"/>
        </w:rPr>
        <w:t>配备</w:t>
      </w:r>
      <w:r w:rsidRPr="00002849">
        <w:rPr>
          <w:rFonts w:ascii="宋体" w:hAnsi="宋体" w:cs="宋体" w:hint="eastAsia"/>
          <w:bCs/>
          <w:szCs w:val="21"/>
        </w:rPr>
        <w:t>两台冷凝风扇</w:t>
      </w:r>
      <w:r w:rsidR="006F2E1E">
        <w:rPr>
          <w:rFonts w:ascii="宋体" w:hAnsi="宋体" w:cs="宋体" w:hint="eastAsia"/>
          <w:bCs/>
          <w:szCs w:val="21"/>
        </w:rPr>
        <w:t>，</w:t>
      </w:r>
      <w:r w:rsidRPr="00002849">
        <w:rPr>
          <w:rFonts w:ascii="宋体" w:hAnsi="宋体" w:cs="宋体" w:hint="eastAsia"/>
          <w:bCs/>
          <w:szCs w:val="21"/>
        </w:rPr>
        <w:t>智能开停</w:t>
      </w:r>
      <w:r>
        <w:rPr>
          <w:rFonts w:ascii="宋体" w:hAnsi="宋体" w:cs="宋体" w:hint="eastAsia"/>
          <w:bCs/>
          <w:szCs w:val="21"/>
        </w:rPr>
        <w:t>。</w:t>
      </w:r>
      <w:bookmarkEnd w:id="2"/>
      <w:bookmarkEnd w:id="3"/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3、</w:t>
      </w:r>
      <w:r w:rsidRPr="002F45E6">
        <w:rPr>
          <w:rFonts w:ascii="宋体" w:hAnsi="宋体" w:cs="宋体" w:hint="eastAsia"/>
          <w:bCs/>
          <w:szCs w:val="21"/>
        </w:rPr>
        <w:t>工作电压:208-240V宽工作电压范围,带时间延迟断路器。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 w:rsidRPr="002F45E6">
        <w:rPr>
          <w:rFonts w:ascii="宋体" w:hAnsi="宋体" w:cs="宋体" w:hint="eastAsia"/>
          <w:bCs/>
          <w:szCs w:val="21"/>
        </w:rPr>
        <w:lastRenderedPageBreak/>
        <w:t>4、有电压及电流补偿器，当电压异常和电流异常时,保证冰箱的正常运行。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2F45E6">
        <w:rPr>
          <w:rFonts w:ascii="宋体" w:hAnsi="宋体" w:cs="宋体" w:hint="eastAsia"/>
          <w:bCs/>
          <w:szCs w:val="21"/>
        </w:rPr>
        <w:t>5、</w:t>
      </w:r>
      <w:r w:rsidRPr="002F45E6">
        <w:rPr>
          <w:rFonts w:ascii="宋体" w:hAnsi="宋体" w:cs="宋体" w:hint="eastAsia"/>
          <w:szCs w:val="21"/>
        </w:rPr>
        <w:t>工业级门铰链不易变形，确保良好的密封性。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★6、</w:t>
      </w:r>
      <w:r w:rsidRPr="002F45E6">
        <w:rPr>
          <w:rFonts w:ascii="宋体" w:hAnsi="宋体" w:cs="宋体" w:hint="eastAsia"/>
          <w:szCs w:val="21"/>
        </w:rPr>
        <w:t>配</w:t>
      </w:r>
      <w:r w:rsidR="006F2E1E">
        <w:rPr>
          <w:rFonts w:ascii="宋体" w:hAnsi="宋体" w:cs="宋体" w:hint="eastAsia"/>
          <w:szCs w:val="21"/>
        </w:rPr>
        <w:t>备</w:t>
      </w:r>
      <w:r w:rsidRPr="002F45E6">
        <w:rPr>
          <w:rFonts w:ascii="宋体" w:hAnsi="宋体" w:cs="宋体" w:hint="eastAsia"/>
          <w:szCs w:val="21"/>
        </w:rPr>
        <w:t>两扇外门，双外门设计，可以在上层箱体存放频繁使用的样品，下层箱体存放长期不使用的样品；</w:t>
      </w:r>
      <w:r w:rsidRPr="002F45E6">
        <w:rPr>
          <w:rFonts w:ascii="宋体" w:hAnsi="宋体" w:cs="宋体" w:hint="eastAsia"/>
          <w:bCs/>
          <w:szCs w:val="21"/>
        </w:rPr>
        <w:t>外门配有带加热功能的自动减压阀，可在关门后迅速平衡冰箱门内外压差，方便高度密封的外门30-60秒内再次单手轻松开启.</w:t>
      </w:r>
      <w:r w:rsidRPr="002F45E6">
        <w:rPr>
          <w:rFonts w:ascii="宋体" w:hAnsi="宋体" w:cs="宋体" w:hint="eastAsia"/>
          <w:szCs w:val="21"/>
        </w:rPr>
        <w:t>也可以实现多人安全公用一台冰箱；</w:t>
      </w:r>
      <w:r w:rsidR="006F2E1E" w:rsidRPr="002F45E6">
        <w:rPr>
          <w:rFonts w:ascii="宋体" w:hAnsi="宋体" w:cs="宋体" w:hint="eastAsia"/>
          <w:szCs w:val="21"/>
        </w:rPr>
        <w:t>配</w:t>
      </w:r>
      <w:r w:rsidR="006F2E1E">
        <w:rPr>
          <w:rFonts w:ascii="宋体" w:hAnsi="宋体" w:cs="宋体" w:hint="eastAsia"/>
          <w:szCs w:val="21"/>
        </w:rPr>
        <w:t>备</w:t>
      </w:r>
      <w:r w:rsidRPr="002F45E6">
        <w:rPr>
          <w:rFonts w:ascii="宋体" w:hAnsi="宋体" w:cs="宋体" w:hint="eastAsia"/>
          <w:szCs w:val="21"/>
        </w:rPr>
        <w:t>四扇内门，减少冷气丢失；两扇外门除标配门锁外，还具有挂锁锁扣，可实现双门四锁，充分保障样品安全；</w:t>
      </w:r>
      <w:r w:rsidRPr="002F45E6">
        <w:rPr>
          <w:rFonts w:ascii="宋体" w:hAnsi="宋体" w:cs="宋体" w:hint="eastAsia"/>
          <w:bCs/>
          <w:szCs w:val="21"/>
        </w:rPr>
        <w:t>标配1” (25mm) 预留</w:t>
      </w:r>
      <w:bookmarkStart w:id="4" w:name="OLE_LINK35"/>
      <w:bookmarkStart w:id="5" w:name="OLE_LINK36"/>
      <w:r w:rsidRPr="002F45E6">
        <w:rPr>
          <w:rFonts w:ascii="宋体" w:hAnsi="宋体" w:cs="宋体" w:hint="eastAsia"/>
          <w:bCs/>
          <w:szCs w:val="21"/>
        </w:rPr>
        <w:t>外接端口</w:t>
      </w:r>
      <w:bookmarkEnd w:id="4"/>
      <w:bookmarkEnd w:id="5"/>
      <w:r w:rsidRPr="002F45E6">
        <w:rPr>
          <w:rFonts w:ascii="宋体" w:hAnsi="宋体" w:cs="宋体" w:hint="eastAsia"/>
          <w:bCs/>
          <w:szCs w:val="21"/>
        </w:rPr>
        <w:t>，可连接外部探头或仪器，</w:t>
      </w:r>
      <w:r w:rsidR="006F2E1E" w:rsidRPr="002F45E6">
        <w:rPr>
          <w:rFonts w:ascii="宋体" w:hAnsi="宋体" w:cs="宋体" w:hint="eastAsia"/>
          <w:szCs w:val="21"/>
        </w:rPr>
        <w:t>配</w:t>
      </w:r>
      <w:r w:rsidR="006F2E1E">
        <w:rPr>
          <w:rFonts w:ascii="宋体" w:hAnsi="宋体" w:cs="宋体" w:hint="eastAsia"/>
          <w:szCs w:val="21"/>
        </w:rPr>
        <w:t>备</w:t>
      </w:r>
      <w:r w:rsidRPr="002F45E6">
        <w:rPr>
          <w:rFonts w:ascii="宋体" w:hAnsi="宋体" w:cs="宋体" w:hint="eastAsia"/>
          <w:bCs/>
          <w:szCs w:val="21"/>
        </w:rPr>
        <w:t>4-20mA, RS-485 以及 dry contacts数据输出端口。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★7、</w:t>
      </w:r>
      <w:r w:rsidRPr="002F45E6">
        <w:rPr>
          <w:rFonts w:ascii="宋体" w:hAnsi="宋体" w:cs="宋体" w:hint="eastAsia"/>
          <w:bCs/>
          <w:szCs w:val="21"/>
        </w:rPr>
        <w:t>三点四层式门密封条，超大冷凝器，面积为305X457mm，</w:t>
      </w:r>
      <w:r w:rsidR="006F2E1E" w:rsidRPr="002F45E6">
        <w:rPr>
          <w:rFonts w:ascii="宋体" w:hAnsi="宋体" w:cs="宋体" w:hint="eastAsia"/>
          <w:szCs w:val="21"/>
        </w:rPr>
        <w:t>配</w:t>
      </w:r>
      <w:r w:rsidR="006F2E1E">
        <w:rPr>
          <w:rFonts w:ascii="宋体" w:hAnsi="宋体" w:cs="宋体" w:hint="eastAsia"/>
          <w:szCs w:val="21"/>
        </w:rPr>
        <w:t>备</w:t>
      </w:r>
      <w:r w:rsidRPr="002F45E6">
        <w:rPr>
          <w:rFonts w:ascii="宋体" w:hAnsi="宋体" w:cs="宋体" w:hint="eastAsia"/>
          <w:bCs/>
          <w:szCs w:val="21"/>
        </w:rPr>
        <w:t>冷凝器过滤网，易拆卸，可水洗,</w:t>
      </w:r>
      <w:r w:rsidRPr="002F45E6">
        <w:rPr>
          <w:rFonts w:ascii="宋体" w:hAnsi="宋体" w:cs="宋体" w:hint="eastAsia"/>
          <w:kern w:val="0"/>
          <w:szCs w:val="21"/>
        </w:rPr>
        <w:t xml:space="preserve"> 保护冷凝器免沾灰尘，提高制冷性能；</w:t>
      </w:r>
      <w:r w:rsidRPr="002F45E6">
        <w:rPr>
          <w:rFonts w:ascii="宋体" w:hAnsi="宋体" w:cs="宋体" w:hint="eastAsia"/>
          <w:bCs/>
          <w:szCs w:val="21"/>
        </w:rPr>
        <w:t>确保最佳降温效果具有良好的保温性能，断电时，空载的情况下从 -80℃ 升温到 -50℃ 的时间不低于 228 分钟；2台1HP国际知名品牌工业级高效压缩机，杜邦</w:t>
      </w:r>
      <w:r w:rsidRPr="002F45E6">
        <w:rPr>
          <w:rFonts w:ascii="宋体" w:hAnsi="宋体" w:cs="宋体" w:hint="eastAsia"/>
          <w:szCs w:val="21"/>
        </w:rPr>
        <w:t>制冷剂，无CFC,无HCFC,阻燃；</w:t>
      </w:r>
      <w:r w:rsidRPr="002F45E6">
        <w:rPr>
          <w:rFonts w:ascii="宋体" w:hAnsi="宋体" w:cs="宋体" w:hint="eastAsia"/>
          <w:bCs/>
          <w:szCs w:val="21"/>
        </w:rPr>
        <w:t>压缩机高效强劲，空载情况下，内外门全开一分钟后关闭，冰箱回温到 -75℃ 的时间不超过 27 分钟。</w:t>
      </w:r>
    </w:p>
    <w:p w:rsidR="00C80438" w:rsidRPr="002F45E6" w:rsidRDefault="006F2E1E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szCs w:val="21"/>
        </w:rPr>
        <w:t>8</w:t>
      </w:r>
      <w:r w:rsidR="00C80438" w:rsidRPr="002F45E6">
        <w:rPr>
          <w:rFonts w:ascii="宋体" w:hAnsi="宋体" w:cs="宋体" w:hint="eastAsia"/>
          <w:szCs w:val="21"/>
        </w:rPr>
        <w:t>、</w:t>
      </w:r>
      <w:r w:rsidR="00C80438" w:rsidRPr="002F45E6">
        <w:rPr>
          <w:rFonts w:ascii="宋体" w:hAnsi="宋体" w:cs="宋体" w:hint="eastAsia"/>
          <w:bCs/>
          <w:szCs w:val="21"/>
        </w:rPr>
        <w:t>127mm厚原位成型无氟聚亚胺酯绝热层，门厚114mm，减少热量传递，防止冷凝物形成。</w:t>
      </w:r>
    </w:p>
    <w:p w:rsidR="00C80438" w:rsidRPr="002F45E6" w:rsidRDefault="006F2E1E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9</w:t>
      </w:r>
      <w:r w:rsidR="00C80438" w:rsidRPr="002F45E6">
        <w:rPr>
          <w:rFonts w:ascii="宋体" w:hAnsi="宋体" w:cs="宋体" w:hint="eastAsia"/>
          <w:bCs/>
          <w:szCs w:val="21"/>
        </w:rPr>
        <w:t>、控制面板高度齐眼线，所有信息一目了然。</w:t>
      </w:r>
    </w:p>
    <w:p w:rsidR="00C80438" w:rsidRPr="002F45E6" w:rsidRDefault="006F2E1E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10</w:t>
      </w:r>
      <w:r w:rsidR="00C80438" w:rsidRPr="002F45E6">
        <w:rPr>
          <w:rFonts w:ascii="宋体" w:hAnsi="宋体" w:cs="宋体" w:hint="eastAsia"/>
          <w:bCs/>
          <w:szCs w:val="21"/>
        </w:rPr>
        <w:t>、符合人体工程学的单手操作门把手，可锁定并可同时增加一挂锁，提高安全性。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 w:rsidRPr="002F45E6">
        <w:rPr>
          <w:rFonts w:ascii="宋体" w:hAnsi="宋体" w:cs="宋体" w:hint="eastAsia"/>
          <w:bCs/>
          <w:szCs w:val="21"/>
        </w:rPr>
        <w:t>1</w:t>
      </w:r>
      <w:r w:rsidR="006F2E1E">
        <w:rPr>
          <w:rFonts w:ascii="宋体" w:hAnsi="宋体" w:cs="宋体" w:hint="eastAsia"/>
          <w:bCs/>
          <w:szCs w:val="21"/>
        </w:rPr>
        <w:t>1</w:t>
      </w:r>
      <w:r w:rsidRPr="002F45E6">
        <w:rPr>
          <w:rFonts w:ascii="宋体" w:hAnsi="宋体" w:cs="宋体" w:hint="eastAsia"/>
          <w:bCs/>
          <w:szCs w:val="21"/>
        </w:rPr>
        <w:t>、全电脑控制和信息显示中心可进行多种状态和参数显示,提供九种报警提示:</w:t>
      </w:r>
      <w:r w:rsidRPr="002F45E6">
        <w:rPr>
          <w:rFonts w:ascii="宋体" w:hAnsi="宋体" w:cs="宋体" w:hint="eastAsia"/>
          <w:kern w:val="0"/>
          <w:szCs w:val="21"/>
        </w:rPr>
        <w:t xml:space="preserve"> </w:t>
      </w:r>
      <w:r w:rsidRPr="002F45E6">
        <w:rPr>
          <w:rFonts w:ascii="宋体" w:hAnsi="宋体" w:cs="宋体" w:hint="eastAsia"/>
          <w:bCs/>
          <w:szCs w:val="21"/>
        </w:rPr>
        <w:t>过温,温度不足,门过久开启,断电,温度探头损坏,电源错误,后备电池需充电，压缩机故障,制冷电路损坏。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 w:rsidRPr="002F45E6">
        <w:rPr>
          <w:rFonts w:ascii="宋体" w:hAnsi="宋体" w:cs="宋体" w:hint="eastAsia"/>
          <w:bCs/>
          <w:szCs w:val="21"/>
        </w:rPr>
        <w:t>1</w:t>
      </w:r>
      <w:r w:rsidR="006F2E1E">
        <w:rPr>
          <w:rFonts w:ascii="宋体" w:hAnsi="宋体" w:cs="宋体" w:hint="eastAsia"/>
          <w:bCs/>
          <w:szCs w:val="21"/>
        </w:rPr>
        <w:t>2</w:t>
      </w:r>
      <w:r w:rsidRPr="002F45E6">
        <w:rPr>
          <w:rFonts w:ascii="宋体" w:hAnsi="宋体" w:cs="宋体" w:hint="eastAsia"/>
          <w:bCs/>
          <w:szCs w:val="21"/>
        </w:rPr>
        <w:t>、重型脚轮，方便移动和固定冰箱。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 w:rsidRPr="002F45E6">
        <w:rPr>
          <w:rFonts w:ascii="宋体" w:hAnsi="宋体" w:cs="宋体" w:hint="eastAsia"/>
          <w:bCs/>
          <w:szCs w:val="21"/>
        </w:rPr>
        <w:t>1</w:t>
      </w:r>
      <w:r w:rsidR="006F2E1E">
        <w:rPr>
          <w:rFonts w:ascii="宋体" w:hAnsi="宋体" w:cs="宋体" w:hint="eastAsia"/>
          <w:bCs/>
          <w:szCs w:val="21"/>
        </w:rPr>
        <w:t>3</w:t>
      </w:r>
      <w:r w:rsidRPr="002F45E6">
        <w:rPr>
          <w:rFonts w:ascii="宋体" w:hAnsi="宋体" w:cs="宋体" w:hint="eastAsia"/>
          <w:bCs/>
          <w:szCs w:val="21"/>
        </w:rPr>
        <w:t>、冰箱底部装有消声器和吸音泡沫，能大大减少噪音，运行安静。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 w:rsidRPr="002F45E6">
        <w:rPr>
          <w:rFonts w:ascii="宋体" w:hAnsi="宋体" w:cs="宋体" w:hint="eastAsia"/>
          <w:bCs/>
          <w:szCs w:val="21"/>
        </w:rPr>
        <w:t>1</w:t>
      </w:r>
      <w:r w:rsidR="006F2E1E">
        <w:rPr>
          <w:rFonts w:ascii="宋体" w:hAnsi="宋体" w:cs="宋体" w:hint="eastAsia"/>
          <w:bCs/>
          <w:szCs w:val="21"/>
        </w:rPr>
        <w:t>4</w:t>
      </w:r>
      <w:r w:rsidRPr="002F45E6">
        <w:rPr>
          <w:rFonts w:ascii="宋体" w:hAnsi="宋体" w:cs="宋体" w:hint="eastAsia"/>
          <w:bCs/>
          <w:szCs w:val="21"/>
        </w:rPr>
        <w:t>、后备电池在断电情况下为监控报警系统供电长达72小时。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 w:rsidRPr="002F45E6">
        <w:rPr>
          <w:rFonts w:ascii="宋体" w:hAnsi="宋体" w:cs="宋体" w:hint="eastAsia"/>
          <w:bCs/>
          <w:szCs w:val="21"/>
        </w:rPr>
        <w:t>1</w:t>
      </w:r>
      <w:r w:rsidR="006F2E1E">
        <w:rPr>
          <w:rFonts w:ascii="宋体" w:hAnsi="宋体" w:cs="宋体" w:hint="eastAsia"/>
          <w:bCs/>
          <w:szCs w:val="21"/>
        </w:rPr>
        <w:t>5</w:t>
      </w:r>
      <w:r w:rsidRPr="002F45E6">
        <w:rPr>
          <w:rFonts w:ascii="宋体" w:hAnsi="宋体" w:cs="宋体" w:hint="eastAsia"/>
          <w:bCs/>
          <w:szCs w:val="21"/>
        </w:rPr>
        <w:t>、可以选配液态CO</w:t>
      </w:r>
      <w:r w:rsidRPr="002F45E6">
        <w:rPr>
          <w:rFonts w:ascii="宋体" w:hAnsi="宋体" w:cs="宋体" w:hint="eastAsia"/>
          <w:bCs/>
          <w:szCs w:val="21"/>
          <w:vertAlign w:val="subscript"/>
        </w:rPr>
        <w:t>2</w:t>
      </w:r>
      <w:r w:rsidRPr="002F45E6">
        <w:rPr>
          <w:rFonts w:ascii="宋体" w:hAnsi="宋体" w:cs="宋体" w:hint="eastAsia"/>
          <w:bCs/>
          <w:szCs w:val="21"/>
        </w:rPr>
        <w:t>和液氮后备制冷系统，可在断电和冰箱故障时启动，使样品保持-60℃以下低温。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 w:rsidRPr="002F45E6">
        <w:rPr>
          <w:rFonts w:ascii="宋体" w:hAnsi="宋体" w:cs="宋体" w:hint="eastAsia"/>
          <w:bCs/>
          <w:szCs w:val="21"/>
        </w:rPr>
        <w:t>1</w:t>
      </w:r>
      <w:r w:rsidR="006F2E1E">
        <w:rPr>
          <w:rFonts w:ascii="宋体" w:hAnsi="宋体" w:cs="宋体" w:hint="eastAsia"/>
          <w:bCs/>
          <w:szCs w:val="21"/>
        </w:rPr>
        <w:t>6</w:t>
      </w:r>
      <w:r w:rsidRPr="002F45E6">
        <w:rPr>
          <w:rFonts w:ascii="宋体" w:hAnsi="宋体" w:cs="宋体" w:hint="eastAsia"/>
          <w:bCs/>
          <w:szCs w:val="21"/>
        </w:rPr>
        <w:t>、可选配6英寸(15.2cm)图表温度记录仪，连续记录七天温度，符合验证和法规要求。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b/>
          <w:kern w:val="0"/>
          <w:szCs w:val="21"/>
        </w:rPr>
      </w:pPr>
      <w:r w:rsidRPr="002F45E6">
        <w:rPr>
          <w:rFonts w:ascii="宋体" w:hAnsi="宋体" w:cs="宋体" w:hint="eastAsia"/>
          <w:b/>
          <w:kern w:val="0"/>
          <w:szCs w:val="21"/>
        </w:rPr>
        <w:t>三、基本配置要求：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1、主机1台。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2、配有4扇内门。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3、</w:t>
      </w:r>
      <w:r w:rsidRPr="002F45E6">
        <w:rPr>
          <w:rFonts w:ascii="宋体" w:hAnsi="宋体" w:cs="宋体" w:hint="eastAsia"/>
          <w:bCs/>
          <w:szCs w:val="21"/>
        </w:rPr>
        <w:t>配有1” (25mm) 预留外接端口，可连接外部探头或仪器，配有4-20mA, RS-485 以及 dry contacts数据输出端口。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b/>
          <w:kern w:val="0"/>
          <w:szCs w:val="21"/>
        </w:rPr>
        <w:t>四、其他要求：</w:t>
      </w:r>
      <w:r w:rsidRPr="002F45E6">
        <w:rPr>
          <w:rFonts w:ascii="宋体" w:hAnsi="宋体" w:cs="宋体"/>
          <w:kern w:val="0"/>
          <w:szCs w:val="21"/>
        </w:rPr>
        <w:t xml:space="preserve"> 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2F45E6">
        <w:rPr>
          <w:rFonts w:ascii="宋体" w:hAnsi="宋体" w:cs="宋体" w:hint="eastAsia"/>
          <w:color w:val="000000"/>
          <w:szCs w:val="21"/>
        </w:rPr>
        <w:t>1、质保期：2年，压缩机2年延保。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color w:val="000000"/>
          <w:szCs w:val="21"/>
        </w:rPr>
        <w:t>2、</w:t>
      </w:r>
      <w:r w:rsidRPr="00A94860">
        <w:rPr>
          <w:rFonts w:ascii="宋体" w:hAnsi="宋体" w:cs="宋体" w:hint="eastAsia"/>
          <w:kern w:val="0"/>
          <w:szCs w:val="21"/>
        </w:rPr>
        <w:t>供货期：合同签订后</w:t>
      </w:r>
      <w:r>
        <w:rPr>
          <w:rFonts w:ascii="宋体" w:hAnsi="宋体" w:cs="宋体" w:hint="eastAsia"/>
          <w:kern w:val="0"/>
          <w:szCs w:val="21"/>
        </w:rPr>
        <w:t>90</w:t>
      </w:r>
      <w:r w:rsidRPr="00A94860">
        <w:rPr>
          <w:rFonts w:ascii="宋体" w:hAnsi="宋体" w:cs="宋体" w:hint="eastAsia"/>
          <w:kern w:val="0"/>
          <w:szCs w:val="21"/>
        </w:rPr>
        <w:t>天内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kern w:val="0"/>
          <w:szCs w:val="21"/>
        </w:rPr>
        <w:lastRenderedPageBreak/>
        <w:t>3、售后服务：</w:t>
      </w:r>
      <w:r w:rsidRPr="002F45E6">
        <w:rPr>
          <w:rFonts w:ascii="宋体" w:hAnsi="宋体" w:cs="宋体" w:hint="eastAsia"/>
          <w:color w:val="000000"/>
          <w:szCs w:val="21"/>
        </w:rPr>
        <w:t>卖方在国内必须具有专业的维修工程师，能有效保证售后维修服务。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2F45E6">
        <w:rPr>
          <w:rFonts w:ascii="宋体" w:hAnsi="宋体" w:cs="宋体" w:hint="eastAsia"/>
          <w:color w:val="000000"/>
          <w:szCs w:val="21"/>
        </w:rPr>
        <w:t>4、交货地点：南京工业大学江浦校区内。</w:t>
      </w:r>
    </w:p>
    <w:p w:rsidR="00C80438" w:rsidRPr="00DF5A55" w:rsidRDefault="00C80438" w:rsidP="006F2E1E">
      <w:pPr>
        <w:widowControl/>
        <w:adjustRightInd w:val="0"/>
        <w:snapToGrid w:val="0"/>
        <w:spacing w:beforeLines="50" w:afterLines="50" w:line="360" w:lineRule="auto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 xml:space="preserve">包三  </w:t>
      </w:r>
      <w:r w:rsidRPr="00DF5A55">
        <w:rPr>
          <w:rFonts w:ascii="宋体" w:hAnsi="宋体" w:cs="宋体" w:hint="eastAsia"/>
          <w:b/>
          <w:kern w:val="0"/>
          <w:sz w:val="28"/>
          <w:szCs w:val="28"/>
        </w:rPr>
        <w:t>离心机（允许进口，1套）</w:t>
      </w:r>
    </w:p>
    <w:p w:rsidR="00C80438" w:rsidRPr="00DF5A55" w:rsidRDefault="00C80438" w:rsidP="00C80438">
      <w:pPr>
        <w:adjustRightInd w:val="0"/>
        <w:snapToGrid w:val="0"/>
        <w:spacing w:line="360" w:lineRule="auto"/>
        <w:rPr>
          <w:rFonts w:ascii="宋体" w:hAnsi="宋体" w:cs="宋体"/>
          <w:color w:val="000000"/>
          <w:szCs w:val="21"/>
        </w:rPr>
      </w:pPr>
      <w:r w:rsidRPr="00DF5A55">
        <w:rPr>
          <w:rFonts w:ascii="宋体" w:hAnsi="宋体" w:cs="宋体" w:hint="eastAsia"/>
          <w:b/>
          <w:color w:val="000000"/>
          <w:szCs w:val="21"/>
        </w:rPr>
        <w:t>一、功能要求：</w:t>
      </w:r>
      <w:r w:rsidRPr="00DF5A55">
        <w:rPr>
          <w:rFonts w:ascii="宋体" w:hAnsi="宋体" w:cs="宋体" w:hint="eastAsia"/>
          <w:color w:val="000000"/>
          <w:szCs w:val="21"/>
        </w:rPr>
        <w:t xml:space="preserve"> 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1、</w:t>
      </w:r>
      <w:r w:rsidRPr="00DF5A55">
        <w:rPr>
          <w:rFonts w:ascii="宋体" w:hAnsi="宋体" w:cs="宋体" w:hint="eastAsia"/>
          <w:color w:val="000000"/>
          <w:szCs w:val="21"/>
        </w:rPr>
        <w:t>可提供低温离心环境（最低温度≤ 4℃）</w:t>
      </w:r>
      <w:r>
        <w:rPr>
          <w:rFonts w:ascii="宋体" w:hAnsi="宋体" w:cs="宋体" w:hint="eastAsia"/>
          <w:color w:val="000000"/>
          <w:szCs w:val="21"/>
        </w:rPr>
        <w:t>。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2、</w:t>
      </w:r>
      <w:r w:rsidRPr="00DF5A55">
        <w:rPr>
          <w:rFonts w:ascii="宋体" w:hAnsi="宋体" w:cs="宋体" w:hint="eastAsia"/>
          <w:color w:val="000000"/>
          <w:szCs w:val="21"/>
        </w:rPr>
        <w:t>具有瞬时离心及连续离心方式</w:t>
      </w:r>
      <w:r>
        <w:rPr>
          <w:rFonts w:ascii="宋体" w:hAnsi="宋体" w:cs="宋体" w:hint="eastAsia"/>
          <w:color w:val="000000"/>
          <w:szCs w:val="21"/>
        </w:rPr>
        <w:t>。</w:t>
      </w:r>
    </w:p>
    <w:p w:rsidR="00C80438" w:rsidRPr="00DF5A55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3、</w:t>
      </w:r>
      <w:r w:rsidRPr="00DF5A55">
        <w:rPr>
          <w:rFonts w:ascii="宋体" w:hAnsi="宋体" w:cs="宋体" w:hint="eastAsia"/>
          <w:color w:val="000000"/>
          <w:szCs w:val="21"/>
        </w:rPr>
        <w:t>可离心15mL、50mL离心管和酶标板</w:t>
      </w:r>
      <w:r>
        <w:rPr>
          <w:rFonts w:ascii="宋体" w:hAnsi="宋体" w:cs="宋体" w:hint="eastAsia"/>
          <w:color w:val="000000"/>
          <w:szCs w:val="21"/>
        </w:rPr>
        <w:t>。</w:t>
      </w:r>
    </w:p>
    <w:p w:rsidR="00C80438" w:rsidRPr="00DF5A55" w:rsidRDefault="00C80438" w:rsidP="00C80438">
      <w:pPr>
        <w:adjustRightInd w:val="0"/>
        <w:snapToGrid w:val="0"/>
        <w:spacing w:line="360" w:lineRule="auto"/>
        <w:rPr>
          <w:rFonts w:ascii="宋体" w:hAnsi="宋体" w:cs="宋体"/>
          <w:color w:val="000000"/>
          <w:szCs w:val="21"/>
        </w:rPr>
      </w:pPr>
      <w:r w:rsidRPr="00DF5A55">
        <w:rPr>
          <w:rFonts w:ascii="宋体" w:hAnsi="宋体" w:cs="宋体" w:hint="eastAsia"/>
          <w:b/>
          <w:color w:val="000000"/>
          <w:szCs w:val="21"/>
        </w:rPr>
        <w:t>二、技术指标要求：</w:t>
      </w:r>
      <w:r w:rsidRPr="00DF5A55">
        <w:rPr>
          <w:rFonts w:ascii="宋体" w:hAnsi="宋体" w:cs="宋体" w:hint="eastAsia"/>
          <w:color w:val="000000"/>
          <w:szCs w:val="21"/>
        </w:rPr>
        <w:t xml:space="preserve"> 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DF5A55">
        <w:rPr>
          <w:rFonts w:ascii="宋体" w:hAnsi="宋体" w:cs="宋体" w:hint="eastAsia"/>
          <w:color w:val="000000"/>
          <w:szCs w:val="21"/>
        </w:rPr>
        <w:t>★</w:t>
      </w:r>
      <w:r>
        <w:rPr>
          <w:rFonts w:ascii="宋体" w:hAnsi="宋体" w:cs="宋体" w:hint="eastAsia"/>
          <w:color w:val="000000"/>
          <w:szCs w:val="21"/>
        </w:rPr>
        <w:t>1、</w:t>
      </w:r>
      <w:r w:rsidRPr="00DF5A55">
        <w:rPr>
          <w:rFonts w:ascii="宋体" w:hAnsi="宋体" w:cs="宋体" w:hint="eastAsia"/>
          <w:color w:val="000000"/>
          <w:szCs w:val="21"/>
        </w:rPr>
        <w:t>最高转速不小于15,000转/分；最大离心力不小于25500×g；最大离心容量不小于1.5L</w:t>
      </w:r>
      <w:r>
        <w:rPr>
          <w:rFonts w:ascii="宋体" w:hAnsi="宋体" w:cs="宋体" w:hint="eastAsia"/>
          <w:color w:val="000000"/>
          <w:szCs w:val="21"/>
        </w:rPr>
        <w:t>。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2、</w:t>
      </w:r>
      <w:r w:rsidRPr="00DF5A55">
        <w:rPr>
          <w:rFonts w:ascii="宋体" w:hAnsi="宋体" w:cs="宋体" w:hint="eastAsia"/>
          <w:color w:val="000000"/>
          <w:szCs w:val="21"/>
        </w:rPr>
        <w:t>驱动系统：无碳刷电机直接驱动</w:t>
      </w:r>
      <w:r>
        <w:rPr>
          <w:rFonts w:ascii="宋体" w:hAnsi="宋体" w:cs="宋体" w:hint="eastAsia"/>
          <w:color w:val="000000"/>
          <w:szCs w:val="21"/>
        </w:rPr>
        <w:t>。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3、</w:t>
      </w:r>
      <w:r w:rsidRPr="00DF5A55">
        <w:rPr>
          <w:rFonts w:ascii="宋体" w:hAnsi="宋体" w:cs="宋体" w:hint="eastAsia"/>
          <w:color w:val="000000"/>
          <w:szCs w:val="21"/>
        </w:rPr>
        <w:t>控制系统：微处理器控制系统，带有背光的大屏幕LCD数字显示,LED指示灯显示当前离心运行模式及状态</w:t>
      </w:r>
      <w:r>
        <w:rPr>
          <w:rFonts w:ascii="宋体" w:hAnsi="宋体" w:cs="宋体" w:hint="eastAsia"/>
          <w:color w:val="000000"/>
          <w:szCs w:val="21"/>
        </w:rPr>
        <w:t>。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DF5A55">
        <w:rPr>
          <w:rFonts w:ascii="宋体" w:hAnsi="宋体" w:cs="宋体" w:hint="eastAsia"/>
          <w:color w:val="000000"/>
          <w:szCs w:val="21"/>
        </w:rPr>
        <w:t>★</w:t>
      </w:r>
      <w:r>
        <w:rPr>
          <w:rFonts w:ascii="宋体" w:hAnsi="宋体" w:cs="宋体" w:hint="eastAsia"/>
          <w:color w:val="000000"/>
          <w:szCs w:val="21"/>
        </w:rPr>
        <w:t>4、</w:t>
      </w:r>
      <w:r w:rsidRPr="00DF5A55">
        <w:rPr>
          <w:rFonts w:ascii="宋体" w:hAnsi="宋体" w:cs="宋体" w:hint="eastAsia"/>
          <w:color w:val="000000"/>
          <w:szCs w:val="21"/>
        </w:rPr>
        <w:t>运行时间控制：0-9小时59分钟</w:t>
      </w:r>
      <w:r>
        <w:rPr>
          <w:rFonts w:ascii="宋体" w:hAnsi="宋体" w:cs="宋体" w:hint="eastAsia"/>
          <w:color w:val="000000"/>
          <w:szCs w:val="21"/>
        </w:rPr>
        <w:t>。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5、</w:t>
      </w:r>
      <w:r w:rsidRPr="00DF5A55">
        <w:rPr>
          <w:rFonts w:ascii="宋体" w:hAnsi="宋体" w:cs="宋体" w:hint="eastAsia"/>
          <w:color w:val="000000"/>
          <w:szCs w:val="21"/>
        </w:rPr>
        <w:t>温度控制范围：从-10</w:t>
      </w:r>
      <w:r>
        <w:rPr>
          <w:rFonts w:ascii="宋体" w:hAnsi="宋体" w:cs="宋体" w:hint="eastAsia"/>
          <w:color w:val="000000"/>
          <w:szCs w:val="21"/>
        </w:rPr>
        <w:t>℃</w:t>
      </w:r>
      <w:r w:rsidRPr="00DF5A55">
        <w:rPr>
          <w:rFonts w:ascii="宋体" w:hAnsi="宋体" w:cs="宋体" w:hint="eastAsia"/>
          <w:color w:val="000000"/>
          <w:szCs w:val="21"/>
        </w:rPr>
        <w:t xml:space="preserve"> 到+40</w:t>
      </w:r>
      <w:r>
        <w:rPr>
          <w:rFonts w:ascii="宋体" w:hAnsi="宋体" w:cs="宋体" w:hint="eastAsia"/>
          <w:color w:val="000000"/>
          <w:szCs w:val="21"/>
        </w:rPr>
        <w:t>℃。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DF5A55">
        <w:rPr>
          <w:rFonts w:ascii="宋体" w:hAnsi="宋体" w:cs="宋体" w:hint="eastAsia"/>
          <w:color w:val="000000"/>
          <w:szCs w:val="21"/>
        </w:rPr>
        <w:t>6</w:t>
      </w:r>
      <w:r>
        <w:rPr>
          <w:rFonts w:ascii="宋体" w:hAnsi="宋体" w:cs="宋体" w:hint="eastAsia"/>
          <w:color w:val="000000"/>
          <w:szCs w:val="21"/>
        </w:rPr>
        <w:t>、</w:t>
      </w:r>
      <w:r w:rsidRPr="00DF5A55">
        <w:rPr>
          <w:rFonts w:ascii="宋体" w:hAnsi="宋体" w:cs="宋体" w:hint="eastAsia"/>
          <w:color w:val="000000"/>
          <w:szCs w:val="21"/>
        </w:rPr>
        <w:t>加/减速选择：9加速/10减速</w:t>
      </w:r>
      <w:r>
        <w:rPr>
          <w:rFonts w:ascii="宋体" w:hAnsi="宋体" w:cs="宋体" w:hint="eastAsia"/>
          <w:color w:val="000000"/>
          <w:szCs w:val="21"/>
        </w:rPr>
        <w:t>。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7、</w:t>
      </w:r>
      <w:r w:rsidRPr="00DF5A55">
        <w:rPr>
          <w:rFonts w:ascii="宋体" w:hAnsi="宋体" w:cs="宋体" w:hint="eastAsia"/>
          <w:color w:val="000000"/>
          <w:szCs w:val="21"/>
        </w:rPr>
        <w:t>程序：6个快捷程序可一键调用，并具有1个快捷预冷程序</w:t>
      </w:r>
      <w:r>
        <w:rPr>
          <w:rFonts w:ascii="宋体" w:hAnsi="宋体" w:cs="宋体" w:hint="eastAsia"/>
          <w:color w:val="000000"/>
          <w:szCs w:val="21"/>
        </w:rPr>
        <w:t>。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DF5A55">
        <w:rPr>
          <w:rFonts w:ascii="宋体" w:hAnsi="宋体" w:cs="宋体" w:hint="eastAsia"/>
          <w:color w:val="000000"/>
          <w:szCs w:val="21"/>
        </w:rPr>
        <w:t>★</w:t>
      </w:r>
      <w:r>
        <w:rPr>
          <w:rFonts w:ascii="宋体" w:hAnsi="宋体" w:cs="宋体" w:hint="eastAsia"/>
          <w:color w:val="000000"/>
          <w:szCs w:val="21"/>
        </w:rPr>
        <w:t>8、</w:t>
      </w:r>
      <w:r w:rsidRPr="00DF5A55">
        <w:rPr>
          <w:rFonts w:ascii="宋体" w:hAnsi="宋体" w:cs="宋体" w:hint="eastAsia"/>
          <w:color w:val="000000"/>
          <w:szCs w:val="21"/>
        </w:rPr>
        <w:t>具有转头自动锁定装置，可以在5秒内实现转头的安全锁定&amp;转头更换，转头自动识别；水平转头吊篮具有第三方认证的生物安全密封盖</w:t>
      </w:r>
      <w:r>
        <w:rPr>
          <w:rFonts w:ascii="宋体" w:hAnsi="宋体" w:cs="宋体" w:hint="eastAsia"/>
          <w:color w:val="000000"/>
          <w:szCs w:val="21"/>
        </w:rPr>
        <w:t>；</w:t>
      </w:r>
      <w:r w:rsidRPr="00DF5A55">
        <w:rPr>
          <w:rFonts w:ascii="宋体" w:hAnsi="宋体" w:cs="宋体" w:hint="eastAsia"/>
          <w:color w:val="000000"/>
          <w:szCs w:val="21"/>
        </w:rPr>
        <w:t>可以单手操作，无需旋盖及搭扣，并可以确保密封</w:t>
      </w:r>
      <w:r>
        <w:rPr>
          <w:rFonts w:ascii="宋体" w:hAnsi="宋体" w:cs="宋体" w:hint="eastAsia"/>
          <w:color w:val="000000"/>
          <w:szCs w:val="21"/>
        </w:rPr>
        <w:t>；</w:t>
      </w:r>
      <w:r w:rsidRPr="00DF5A55">
        <w:rPr>
          <w:rFonts w:ascii="宋体" w:hAnsi="宋体" w:cs="宋体" w:hint="eastAsia"/>
          <w:color w:val="000000"/>
          <w:szCs w:val="21"/>
        </w:rPr>
        <w:t>无任何金属部件，防止不慎划破手套及手</w:t>
      </w:r>
      <w:r>
        <w:rPr>
          <w:rFonts w:ascii="宋体" w:hAnsi="宋体" w:cs="宋体" w:hint="eastAsia"/>
          <w:color w:val="000000"/>
          <w:szCs w:val="21"/>
        </w:rPr>
        <w:t>。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9、</w:t>
      </w:r>
      <w:r w:rsidRPr="00DF5A55">
        <w:rPr>
          <w:rFonts w:ascii="宋体" w:hAnsi="宋体" w:cs="宋体" w:hint="eastAsia"/>
          <w:color w:val="000000"/>
          <w:szCs w:val="21"/>
        </w:rPr>
        <w:t>离心结束之后，压缩机继续工作，提供样品低温保护，直至腔门开启</w:t>
      </w:r>
      <w:r>
        <w:rPr>
          <w:rFonts w:ascii="宋体" w:hAnsi="宋体" w:cs="宋体" w:hint="eastAsia"/>
          <w:color w:val="000000"/>
          <w:szCs w:val="21"/>
        </w:rPr>
        <w:t>。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10、</w:t>
      </w:r>
      <w:r w:rsidRPr="00DF5A55">
        <w:rPr>
          <w:rFonts w:ascii="宋体" w:hAnsi="宋体" w:cs="宋体" w:hint="eastAsia"/>
          <w:color w:val="000000"/>
          <w:szCs w:val="21"/>
        </w:rPr>
        <w:t>具有自动锁盖及内锁装置功能</w:t>
      </w:r>
      <w:r>
        <w:rPr>
          <w:rFonts w:ascii="宋体" w:hAnsi="宋体" w:cs="宋体" w:hint="eastAsia"/>
          <w:color w:val="000000"/>
          <w:szCs w:val="21"/>
        </w:rPr>
        <w:t>。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DF5A55">
        <w:rPr>
          <w:rFonts w:ascii="宋体" w:hAnsi="宋体" w:cs="宋体" w:hint="eastAsia"/>
          <w:color w:val="000000"/>
          <w:szCs w:val="21"/>
        </w:rPr>
        <w:t>11</w:t>
      </w:r>
      <w:r>
        <w:rPr>
          <w:rFonts w:ascii="宋体" w:hAnsi="宋体" w:cs="宋体" w:hint="eastAsia"/>
          <w:color w:val="000000"/>
          <w:szCs w:val="21"/>
        </w:rPr>
        <w:t>、</w:t>
      </w:r>
      <w:r w:rsidRPr="00DF5A55">
        <w:rPr>
          <w:rFonts w:ascii="宋体" w:hAnsi="宋体" w:cs="宋体" w:hint="eastAsia"/>
          <w:color w:val="000000"/>
          <w:szCs w:val="21"/>
        </w:rPr>
        <w:t>噪音≤ 55 dB</w:t>
      </w:r>
      <w:r>
        <w:rPr>
          <w:rFonts w:ascii="宋体" w:hAnsi="宋体" w:cs="宋体" w:hint="eastAsia"/>
          <w:color w:val="000000"/>
          <w:szCs w:val="21"/>
        </w:rPr>
        <w:t>。</w:t>
      </w:r>
    </w:p>
    <w:p w:rsidR="00C80438" w:rsidRPr="00DF5A55" w:rsidRDefault="00C80438" w:rsidP="00C80438">
      <w:pPr>
        <w:adjustRightInd w:val="0"/>
        <w:snapToGrid w:val="0"/>
        <w:spacing w:line="360" w:lineRule="auto"/>
        <w:rPr>
          <w:rFonts w:ascii="宋体" w:hAnsi="宋体" w:cs="宋体"/>
          <w:b/>
          <w:color w:val="000000"/>
          <w:szCs w:val="21"/>
        </w:rPr>
      </w:pPr>
      <w:r w:rsidRPr="00DF5A55">
        <w:rPr>
          <w:rFonts w:ascii="宋体" w:hAnsi="宋体" w:cs="宋体" w:hint="eastAsia"/>
          <w:b/>
          <w:color w:val="000000"/>
          <w:szCs w:val="21"/>
        </w:rPr>
        <w:t>三、基本配置要求：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DF5A55">
        <w:rPr>
          <w:rFonts w:ascii="宋体" w:hAnsi="宋体" w:cs="宋体" w:hint="eastAsia"/>
          <w:color w:val="000000"/>
          <w:szCs w:val="21"/>
        </w:rPr>
        <w:t>1</w:t>
      </w:r>
      <w:r>
        <w:rPr>
          <w:rFonts w:ascii="宋体" w:hAnsi="宋体" w:cs="宋体" w:hint="eastAsia"/>
          <w:color w:val="000000"/>
          <w:szCs w:val="21"/>
        </w:rPr>
        <w:t>、主机</w:t>
      </w:r>
      <w:r w:rsidRPr="00DF5A55">
        <w:rPr>
          <w:rFonts w:ascii="宋体" w:hAnsi="宋体" w:cs="宋体" w:hint="eastAsia"/>
          <w:color w:val="000000"/>
          <w:szCs w:val="21"/>
        </w:rPr>
        <w:t>1台</w:t>
      </w:r>
      <w:r>
        <w:rPr>
          <w:rFonts w:ascii="宋体" w:hAnsi="宋体" w:cs="宋体" w:hint="eastAsia"/>
          <w:color w:val="000000"/>
          <w:szCs w:val="21"/>
        </w:rPr>
        <w:t>。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2、</w:t>
      </w:r>
      <w:r w:rsidRPr="00DF5A55">
        <w:rPr>
          <w:rFonts w:ascii="宋体" w:hAnsi="宋体" w:cs="宋体" w:hint="eastAsia"/>
          <w:color w:val="000000"/>
          <w:szCs w:val="21"/>
        </w:rPr>
        <w:t>专用独立的酶标板角转头1套</w:t>
      </w:r>
      <w:r>
        <w:rPr>
          <w:rFonts w:ascii="宋体" w:hAnsi="宋体" w:cs="宋体" w:hint="eastAsia"/>
          <w:color w:val="000000"/>
          <w:szCs w:val="21"/>
        </w:rPr>
        <w:t>。</w:t>
      </w:r>
    </w:p>
    <w:p w:rsidR="00C80438" w:rsidRPr="00DF5A55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DF5A55">
        <w:rPr>
          <w:rFonts w:ascii="宋体" w:hAnsi="宋体" w:cs="宋体" w:hint="eastAsia"/>
          <w:color w:val="000000"/>
          <w:szCs w:val="21"/>
        </w:rPr>
        <w:t>3</w:t>
      </w:r>
      <w:r>
        <w:rPr>
          <w:rFonts w:ascii="宋体" w:hAnsi="宋体" w:cs="宋体" w:hint="eastAsia"/>
          <w:color w:val="000000"/>
          <w:szCs w:val="21"/>
        </w:rPr>
        <w:t>、</w:t>
      </w:r>
      <w:r w:rsidRPr="00DF5A55">
        <w:rPr>
          <w:rFonts w:ascii="宋体" w:hAnsi="宋体" w:cs="宋体" w:hint="eastAsia"/>
          <w:color w:val="000000"/>
          <w:szCs w:val="21"/>
        </w:rPr>
        <w:t>可放置大容量离心瓶，也可满足放置50ml\15ml离心管</w:t>
      </w:r>
      <w:r>
        <w:rPr>
          <w:rFonts w:ascii="宋体" w:hAnsi="宋体" w:cs="宋体" w:hint="eastAsia"/>
          <w:color w:val="000000"/>
          <w:szCs w:val="21"/>
        </w:rPr>
        <w:t>。</w:t>
      </w:r>
    </w:p>
    <w:p w:rsidR="00C80438" w:rsidRPr="00DF5A55" w:rsidRDefault="00C80438" w:rsidP="00C80438">
      <w:pPr>
        <w:adjustRightInd w:val="0"/>
        <w:snapToGrid w:val="0"/>
        <w:spacing w:line="360" w:lineRule="auto"/>
        <w:rPr>
          <w:rFonts w:ascii="宋体" w:hAnsi="宋体" w:cs="宋体"/>
          <w:color w:val="000000"/>
          <w:szCs w:val="21"/>
        </w:rPr>
      </w:pPr>
      <w:r w:rsidRPr="00DF5A55">
        <w:rPr>
          <w:rFonts w:ascii="宋体" w:hAnsi="宋体" w:cs="宋体" w:hint="eastAsia"/>
          <w:b/>
          <w:color w:val="000000"/>
          <w:szCs w:val="21"/>
        </w:rPr>
        <w:t>四、其他要求：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1、</w:t>
      </w:r>
      <w:r w:rsidRPr="00DF5A55">
        <w:rPr>
          <w:rFonts w:ascii="宋体" w:hAnsi="宋体" w:cs="宋体" w:hint="eastAsia"/>
          <w:color w:val="000000"/>
          <w:szCs w:val="21"/>
        </w:rPr>
        <w:t>质保期</w:t>
      </w:r>
      <w:r>
        <w:rPr>
          <w:rFonts w:ascii="宋体" w:hAnsi="宋体" w:cs="宋体" w:hint="eastAsia"/>
          <w:color w:val="000000"/>
          <w:szCs w:val="21"/>
        </w:rPr>
        <w:t>：</w:t>
      </w:r>
      <w:r w:rsidRPr="00DF5A55">
        <w:rPr>
          <w:rFonts w:ascii="宋体" w:hAnsi="宋体" w:cs="宋体" w:hint="eastAsia"/>
          <w:color w:val="000000"/>
          <w:szCs w:val="21"/>
        </w:rPr>
        <w:t>1年</w:t>
      </w:r>
      <w:r>
        <w:rPr>
          <w:rFonts w:ascii="宋体" w:hAnsi="宋体" w:cs="宋体" w:hint="eastAsia"/>
          <w:color w:val="000000"/>
          <w:szCs w:val="21"/>
        </w:rPr>
        <w:t>。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2、供货期：合同签订后90天内。</w:t>
      </w:r>
    </w:p>
    <w:p w:rsidR="00C80438" w:rsidRPr="00DF5A55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DF5A55">
        <w:rPr>
          <w:rFonts w:ascii="宋体" w:hAnsi="宋体" w:cs="宋体" w:hint="eastAsia"/>
          <w:color w:val="000000"/>
          <w:szCs w:val="21"/>
        </w:rPr>
        <w:t>3、售后服务：卖方在国内必须具有专业的维修工程师，能有效保证售后维修服务。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DF5A55">
        <w:rPr>
          <w:rFonts w:ascii="宋体" w:hAnsi="宋体" w:cs="宋体" w:hint="eastAsia"/>
          <w:color w:val="000000"/>
          <w:szCs w:val="21"/>
        </w:rPr>
        <w:t>4、交货地点：南京工业大学江浦校区内。</w:t>
      </w:r>
    </w:p>
    <w:p w:rsidR="00C80438" w:rsidRPr="00560AA1" w:rsidRDefault="00C80438" w:rsidP="006F2E1E">
      <w:pPr>
        <w:widowControl/>
        <w:adjustRightInd w:val="0"/>
        <w:snapToGrid w:val="0"/>
        <w:spacing w:beforeLines="50" w:afterLines="50" w:line="360" w:lineRule="auto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lastRenderedPageBreak/>
        <w:t xml:space="preserve">包四  </w:t>
      </w:r>
      <w:r w:rsidRPr="00560AA1">
        <w:rPr>
          <w:rFonts w:ascii="宋体" w:hAnsi="宋体" w:cs="宋体" w:hint="eastAsia"/>
          <w:b/>
          <w:kern w:val="0"/>
          <w:sz w:val="28"/>
          <w:szCs w:val="28"/>
        </w:rPr>
        <w:t>二氧化碳培养箱（允许进口，1套）</w:t>
      </w:r>
    </w:p>
    <w:p w:rsidR="00C80438" w:rsidRPr="00560AA1" w:rsidRDefault="00C80438" w:rsidP="00C80438">
      <w:pPr>
        <w:widowControl/>
        <w:adjustRightInd w:val="0"/>
        <w:snapToGrid w:val="0"/>
        <w:spacing w:line="360" w:lineRule="auto"/>
        <w:jc w:val="left"/>
        <w:rPr>
          <w:rFonts w:cs="宋体"/>
          <w:kern w:val="0"/>
          <w:szCs w:val="21"/>
        </w:rPr>
      </w:pPr>
      <w:r w:rsidRPr="00560AA1">
        <w:rPr>
          <w:rFonts w:cs="宋体" w:hint="eastAsia"/>
          <w:b/>
          <w:kern w:val="0"/>
          <w:szCs w:val="21"/>
        </w:rPr>
        <w:t>一、功能要求：</w:t>
      </w:r>
      <w:r w:rsidRPr="00560AA1">
        <w:rPr>
          <w:rFonts w:cs="宋体"/>
          <w:kern w:val="0"/>
          <w:szCs w:val="21"/>
        </w:rPr>
        <w:t xml:space="preserve"> 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1、能够提供细胞培养所需的环境。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2、可进行自行灭菌，具有防污功能。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3、具有箱内环境参数实时监控功能。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560AA1">
        <w:rPr>
          <w:rFonts w:cs="宋体" w:hint="eastAsia"/>
          <w:b/>
          <w:kern w:val="0"/>
          <w:szCs w:val="21"/>
        </w:rPr>
        <w:t>二、技术指标要求：</w:t>
      </w:r>
      <w:r w:rsidRPr="002F45E6">
        <w:rPr>
          <w:rFonts w:ascii="宋体" w:hAnsi="宋体" w:cs="宋体" w:hint="eastAsia"/>
          <w:kern w:val="0"/>
          <w:szCs w:val="21"/>
        </w:rPr>
        <w:t xml:space="preserve"> 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1、箱体：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300" w:firstLine="63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1.1、工作体积：240升；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300" w:firstLine="63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★1.2、具有玻璃内门和可选纯铜内壁；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300" w:firstLine="63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1.3、标配搁板数目/最多可选装搁板数：3块/12块。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2、温度控制：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300" w:firstLine="63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★2.1、温度控制范围：3℃～55℃；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300" w:firstLine="63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2.2、温度控制精度（时间）：±0.1℃；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300" w:firstLine="63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2.3、温度均一性:±0.5℃；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300" w:firstLine="63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2.4、温度跟踪报警：有；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300" w:firstLine="63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2.5、温度显示：触摸屏；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300" w:firstLine="63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2.6、保温方式：直热式。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3、气体控制：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300" w:firstLine="63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3.1、二氧化碳控制范围：0～20%；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300" w:firstLine="63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3.2、二氧化碳控制精度：±0.1%；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300" w:firstLine="63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3.3、二氧化碳跟踪报警：有；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300" w:firstLine="63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3.4、二氧化碳浓度控制：TC 热导传感器或IR红外传感器；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300" w:firstLine="63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3.5、用户编程上下限可跟踪报警。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4、显示控制：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300" w:firstLine="63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4.</w:t>
      </w:r>
      <w:r w:rsidRPr="002F45E6">
        <w:rPr>
          <w:rFonts w:ascii="宋体" w:hAnsi="宋体" w:cs="宋体"/>
          <w:kern w:val="0"/>
          <w:szCs w:val="21"/>
        </w:rPr>
        <w:t>1</w:t>
      </w:r>
      <w:r w:rsidRPr="002F45E6">
        <w:rPr>
          <w:rFonts w:ascii="宋体" w:hAnsi="宋体" w:cs="宋体" w:hint="eastAsia"/>
          <w:kern w:val="0"/>
          <w:szCs w:val="21"/>
        </w:rPr>
        <w:t>、触摸屏显示温度和二氧化碳浓度；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300" w:firstLine="63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/>
          <w:kern w:val="0"/>
          <w:szCs w:val="21"/>
        </w:rPr>
        <w:t>4</w:t>
      </w:r>
      <w:r w:rsidRPr="002F45E6">
        <w:rPr>
          <w:rFonts w:ascii="宋体" w:hAnsi="宋体" w:cs="宋体" w:hint="eastAsia"/>
          <w:kern w:val="0"/>
          <w:szCs w:val="21"/>
        </w:rPr>
        <w:t>.2、在3分钟记录一次的条件下，可自动记录15天全部运行数据。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★5、90度湿热灭菌程序，可保证全部配件在位灭菌，具有程序自检功能和自动校正功能。</w:t>
      </w:r>
      <w:r w:rsidRPr="002F45E6">
        <w:rPr>
          <w:rFonts w:ascii="宋体" w:hAnsi="宋体" w:cs="宋体"/>
          <w:kern w:val="0"/>
          <w:szCs w:val="21"/>
        </w:rPr>
        <w:tab/>
      </w:r>
    </w:p>
    <w:p w:rsidR="00C80438" w:rsidRPr="00560AA1" w:rsidRDefault="00C80438" w:rsidP="00C80438">
      <w:pPr>
        <w:widowControl/>
        <w:adjustRightInd w:val="0"/>
        <w:snapToGrid w:val="0"/>
        <w:spacing w:line="360" w:lineRule="auto"/>
        <w:jc w:val="left"/>
        <w:rPr>
          <w:rFonts w:cs="宋体"/>
          <w:b/>
          <w:kern w:val="0"/>
          <w:szCs w:val="21"/>
        </w:rPr>
      </w:pPr>
      <w:r w:rsidRPr="00560AA1">
        <w:rPr>
          <w:rFonts w:cs="宋体" w:hint="eastAsia"/>
          <w:b/>
          <w:kern w:val="0"/>
          <w:szCs w:val="21"/>
        </w:rPr>
        <w:t>三、基本配置要求：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1、主机1台。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2、六分独立气密性门1套。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560AA1">
        <w:rPr>
          <w:rFonts w:cs="宋体" w:hint="eastAsia"/>
          <w:b/>
          <w:kern w:val="0"/>
          <w:szCs w:val="21"/>
        </w:rPr>
        <w:t>四、其他要求：</w:t>
      </w:r>
      <w:r w:rsidRPr="002F45E6">
        <w:rPr>
          <w:rFonts w:ascii="宋体" w:hAnsi="宋体" w:cs="宋体"/>
          <w:kern w:val="0"/>
          <w:szCs w:val="21"/>
        </w:rPr>
        <w:t xml:space="preserve"> 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1、</w:t>
      </w:r>
      <w:r w:rsidRPr="00DF5A55">
        <w:rPr>
          <w:rFonts w:ascii="宋体" w:hAnsi="宋体" w:cs="宋体" w:hint="eastAsia"/>
          <w:color w:val="000000"/>
          <w:szCs w:val="21"/>
        </w:rPr>
        <w:t>质保期</w:t>
      </w:r>
      <w:r>
        <w:rPr>
          <w:rFonts w:ascii="宋体" w:hAnsi="宋体" w:cs="宋体" w:hint="eastAsia"/>
          <w:color w:val="000000"/>
          <w:szCs w:val="21"/>
        </w:rPr>
        <w:t>：</w:t>
      </w:r>
      <w:r w:rsidRPr="00DF5A55">
        <w:rPr>
          <w:rFonts w:ascii="宋体" w:hAnsi="宋体" w:cs="宋体" w:hint="eastAsia"/>
          <w:color w:val="000000"/>
          <w:szCs w:val="21"/>
        </w:rPr>
        <w:t>1年</w:t>
      </w:r>
      <w:r>
        <w:rPr>
          <w:rFonts w:ascii="宋体" w:hAnsi="宋体" w:cs="宋体" w:hint="eastAsia"/>
          <w:color w:val="000000"/>
          <w:szCs w:val="21"/>
        </w:rPr>
        <w:t>。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lastRenderedPageBreak/>
        <w:t>2、供货期：合同签订后90天内。</w:t>
      </w:r>
    </w:p>
    <w:p w:rsidR="00C80438" w:rsidRPr="00DF5A55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DF5A55">
        <w:rPr>
          <w:rFonts w:ascii="宋体" w:hAnsi="宋体" w:cs="宋体" w:hint="eastAsia"/>
          <w:color w:val="000000"/>
          <w:szCs w:val="21"/>
        </w:rPr>
        <w:t>3、售后服务：卖方在国内必须具有专业的维修工程师，能有效保证售后维修服务。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DF5A55">
        <w:rPr>
          <w:rFonts w:ascii="宋体" w:hAnsi="宋体" w:cs="宋体" w:hint="eastAsia"/>
          <w:color w:val="000000"/>
          <w:szCs w:val="21"/>
        </w:rPr>
        <w:t>4、交货地点：南京工业大学江浦校区内。</w:t>
      </w:r>
    </w:p>
    <w:p w:rsidR="00C80438" w:rsidRPr="00560AA1" w:rsidRDefault="00C80438" w:rsidP="006F2E1E">
      <w:pPr>
        <w:widowControl/>
        <w:adjustRightInd w:val="0"/>
        <w:snapToGrid w:val="0"/>
        <w:spacing w:beforeLines="50" w:afterLines="50" w:line="360" w:lineRule="auto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 xml:space="preserve">包五  </w:t>
      </w:r>
      <w:r w:rsidRPr="00560AA1">
        <w:rPr>
          <w:rFonts w:ascii="宋体" w:hAnsi="宋体" w:cs="宋体" w:hint="eastAsia"/>
          <w:b/>
          <w:kern w:val="0"/>
          <w:sz w:val="28"/>
          <w:szCs w:val="28"/>
        </w:rPr>
        <w:t>倒置荧光显微镜（允许进口，1套）</w:t>
      </w:r>
    </w:p>
    <w:p w:rsidR="00C80438" w:rsidRPr="002F45E6" w:rsidRDefault="00C80438" w:rsidP="00C80438">
      <w:pPr>
        <w:adjustRightInd w:val="0"/>
        <w:snapToGrid w:val="0"/>
        <w:spacing w:line="360" w:lineRule="auto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b/>
          <w:kern w:val="0"/>
          <w:szCs w:val="21"/>
        </w:rPr>
        <w:t>一、功能要求：</w:t>
      </w:r>
      <w:r w:rsidRPr="002F45E6">
        <w:rPr>
          <w:rFonts w:ascii="宋体" w:hAnsi="宋体" w:cs="宋体" w:hint="eastAsia"/>
          <w:kern w:val="0"/>
          <w:szCs w:val="21"/>
        </w:rPr>
        <w:t xml:space="preserve"> 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用于培养细胞和组织切片的观察。</w:t>
      </w:r>
    </w:p>
    <w:p w:rsidR="00C80438" w:rsidRPr="002F45E6" w:rsidRDefault="00C80438" w:rsidP="00C80438">
      <w:pPr>
        <w:adjustRightInd w:val="0"/>
        <w:snapToGrid w:val="0"/>
        <w:spacing w:line="360" w:lineRule="auto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b/>
          <w:kern w:val="0"/>
          <w:szCs w:val="21"/>
        </w:rPr>
        <w:t>二、技术指标要求：</w:t>
      </w:r>
      <w:r w:rsidRPr="002F45E6">
        <w:rPr>
          <w:rFonts w:ascii="宋体" w:hAnsi="宋体" w:cs="宋体" w:hint="eastAsia"/>
          <w:kern w:val="0"/>
          <w:szCs w:val="21"/>
        </w:rPr>
        <w:t xml:space="preserve"> 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1、光学系统：无限远光学系统，保持理想的图像强度，达到优越的光学校正水平，确保细胞检查及应用中的高清晰度；整套系统可满足明场、相差和荧光功能。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2、调焦机构：稳定调焦系统，设有上限停止功能，行程10mm,最小调焦距离2μm。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3、载物台：具备标本位置快速重现功能，台面移动距离长，可观察整个版面，强度高，耐腐蚀，耐磨损，带灵活同轴右手操作钮的平行滑动载物台；低手位驱动，带标本夹，配有三个辅助载物板适合培养皿、孔板、玻片等多种培养容器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4、双目目镜筒：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300" w:firstLine="630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4.1、视场数：</w:t>
      </w:r>
      <w:r w:rsidRPr="002F45E6">
        <w:rPr>
          <w:rFonts w:ascii="宋体" w:hAnsi="宋体" w:cs="宋体"/>
          <w:kern w:val="0"/>
          <w:szCs w:val="21"/>
        </w:rPr>
        <w:t>22</w:t>
      </w:r>
      <w:r w:rsidRPr="002F45E6">
        <w:rPr>
          <w:rFonts w:ascii="宋体" w:hAnsi="宋体" w:cs="宋体" w:hint="eastAsia"/>
          <w:kern w:val="0"/>
          <w:szCs w:val="21"/>
        </w:rPr>
        <w:t>；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300" w:firstLine="630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4.2、倾斜角度：</w:t>
      </w:r>
      <w:r w:rsidRPr="002F45E6">
        <w:rPr>
          <w:rFonts w:ascii="宋体" w:hAnsi="宋体" w:cs="宋体"/>
          <w:kern w:val="0"/>
          <w:szCs w:val="21"/>
        </w:rPr>
        <w:t>45°</w:t>
      </w:r>
      <w:r w:rsidRPr="002F45E6">
        <w:rPr>
          <w:rFonts w:ascii="宋体" w:hAnsi="宋体" w:cs="宋体" w:hint="eastAsia"/>
          <w:kern w:val="0"/>
          <w:szCs w:val="21"/>
        </w:rPr>
        <w:t>；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300" w:firstLine="630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4.3、瞳距调节范围：</w:t>
      </w:r>
      <w:r w:rsidRPr="002F45E6">
        <w:rPr>
          <w:rFonts w:ascii="宋体" w:hAnsi="宋体" w:cs="宋体"/>
          <w:kern w:val="0"/>
          <w:szCs w:val="21"/>
        </w:rPr>
        <w:t>55-75mm</w:t>
      </w:r>
      <w:r w:rsidRPr="002F45E6">
        <w:rPr>
          <w:rFonts w:ascii="宋体" w:hAnsi="宋体" w:cs="宋体" w:hint="eastAsia"/>
          <w:kern w:val="0"/>
          <w:szCs w:val="21"/>
        </w:rPr>
        <w:t>；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300" w:firstLine="630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4.4、屈光度调节：</w:t>
      </w:r>
      <w:r w:rsidRPr="002F45E6">
        <w:rPr>
          <w:rFonts w:ascii="宋体" w:hAnsi="宋体" w:cs="宋体"/>
          <w:kern w:val="0"/>
          <w:szCs w:val="21"/>
        </w:rPr>
        <w:t>-5</w:t>
      </w:r>
      <w:r w:rsidRPr="002F45E6">
        <w:rPr>
          <w:rFonts w:ascii="Cambria Math" w:hAnsi="Cambria Math" w:cs="Cambria Math"/>
          <w:kern w:val="0"/>
          <w:szCs w:val="21"/>
        </w:rPr>
        <w:t>∼</w:t>
      </w:r>
      <w:r w:rsidRPr="002F45E6">
        <w:rPr>
          <w:rFonts w:ascii="宋体" w:hAnsi="宋体" w:cs="宋体"/>
          <w:kern w:val="0"/>
          <w:szCs w:val="21"/>
        </w:rPr>
        <w:t>+5</w:t>
      </w:r>
      <w:r w:rsidRPr="002F45E6">
        <w:rPr>
          <w:rFonts w:ascii="宋体" w:hAnsi="宋体" w:cs="宋体" w:hint="eastAsia"/>
          <w:kern w:val="0"/>
          <w:szCs w:val="21"/>
        </w:rPr>
        <w:t>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5、目镜：10倍，视场数22，高眼点设计，带眼罩。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★6、透射光照明装置：8W白色LED照明，色温6300K，无需滤光片调节色温。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7、５孔物镜转盘，双向可转，单击停止。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★8、物镜参数要求，长工作距离，无限远校正，平场消色差荧光物镜，所有物镜均经过防霉菌处理。长工作距离，无限远校正，平场消色差荧光物镜: 10X/(NA0.3工作距离10 mm)；带1.2 mm玻片校正；长工作距离，无限远校正，平场消色差荧光物镜: 20X/(NA0.45工作距离5.1 mm)；带1.2 mm玻片校正；长工作距离，无限远校正，平场消色差荧光物镜: 40X/(NA0.65工作距离2.6 mm)；带1.2 mm玻片校正。长工作距离，无限远校正，平场消色差相差物镜，所有物镜均经过防霉菌处理。长工作距离，无限远校正，平场消色差相差物镜: 10X/(NA0.25工作距离7.94 mm)；带1.2 mm玻片校正；长工作距离，无限远校正，平场消色差相差物镜: 20X/(NA0.4工作距离7.66 mm)；带1.2 mm玻片校正；超长工作距离聚光镜，NA 0.30, 工作距离72 mm. 聚光镜可拆卸，以提高工作距离至150 mm。</w:t>
      </w:r>
    </w:p>
    <w:p w:rsidR="00C80438" w:rsidRPr="002F45E6" w:rsidRDefault="006F2E1E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9</w:t>
      </w:r>
      <w:r w:rsidR="00C80438" w:rsidRPr="002F45E6">
        <w:rPr>
          <w:rFonts w:ascii="宋体" w:hAnsi="宋体" w:cs="宋体" w:hint="eastAsia"/>
          <w:kern w:val="0"/>
          <w:szCs w:val="21"/>
        </w:rPr>
        <w:t>、荧光光源：12V100W超高压汞灯。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1</w:t>
      </w:r>
      <w:r w:rsidR="006F2E1E">
        <w:rPr>
          <w:rFonts w:ascii="宋体" w:hAnsi="宋体" w:cs="宋体" w:hint="eastAsia"/>
          <w:kern w:val="0"/>
          <w:szCs w:val="21"/>
        </w:rPr>
        <w:t>0</w:t>
      </w:r>
      <w:r w:rsidRPr="002F45E6">
        <w:rPr>
          <w:rFonts w:ascii="宋体" w:hAnsi="宋体" w:cs="宋体" w:hint="eastAsia"/>
          <w:kern w:val="0"/>
          <w:szCs w:val="21"/>
        </w:rPr>
        <w:t>、荧光装置：直型荧光照明臂，带视场光阑，4孔激发块转盘，内置光闸；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1</w:t>
      </w:r>
      <w:r w:rsidR="006F2E1E">
        <w:rPr>
          <w:rFonts w:ascii="宋体" w:hAnsi="宋体" w:cs="宋体" w:hint="eastAsia"/>
          <w:kern w:val="0"/>
          <w:szCs w:val="21"/>
        </w:rPr>
        <w:t>1</w:t>
      </w:r>
      <w:r w:rsidRPr="002F45E6">
        <w:rPr>
          <w:rFonts w:ascii="宋体" w:hAnsi="宋体" w:cs="宋体" w:hint="eastAsia"/>
          <w:kern w:val="0"/>
          <w:szCs w:val="21"/>
        </w:rPr>
        <w:t>、高信噪比荧光滤色镜组：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300" w:firstLine="630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lastRenderedPageBreak/>
        <w:t>1</w:t>
      </w:r>
      <w:r w:rsidR="006F2E1E">
        <w:rPr>
          <w:rFonts w:ascii="宋体" w:hAnsi="宋体" w:cs="宋体" w:hint="eastAsia"/>
          <w:kern w:val="0"/>
          <w:szCs w:val="21"/>
        </w:rPr>
        <w:t>1</w:t>
      </w:r>
      <w:r w:rsidRPr="002F45E6">
        <w:rPr>
          <w:rFonts w:ascii="宋体" w:hAnsi="宋体" w:cs="宋体" w:hint="eastAsia"/>
          <w:kern w:val="0"/>
          <w:szCs w:val="21"/>
        </w:rPr>
        <w:t>.1、紫外干涉型激发块（BP325-375； DM400；发射片：BA420LP）；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300" w:firstLine="630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1</w:t>
      </w:r>
      <w:r w:rsidR="006F2E1E">
        <w:rPr>
          <w:rFonts w:ascii="宋体" w:hAnsi="宋体" w:cs="宋体" w:hint="eastAsia"/>
          <w:kern w:val="0"/>
          <w:szCs w:val="21"/>
        </w:rPr>
        <w:t>1</w:t>
      </w:r>
      <w:r w:rsidRPr="002F45E6">
        <w:rPr>
          <w:rFonts w:ascii="宋体" w:hAnsi="宋体" w:cs="宋体" w:hint="eastAsia"/>
          <w:kern w:val="0"/>
          <w:szCs w:val="21"/>
        </w:rPr>
        <w:t>.2、蓝色干涉型激发块（BP460-490； DM550；发射片：BA520LP）；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300" w:firstLine="630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1</w:t>
      </w:r>
      <w:r w:rsidR="006F2E1E">
        <w:rPr>
          <w:rFonts w:ascii="宋体" w:hAnsi="宋体" w:cs="宋体" w:hint="eastAsia"/>
          <w:kern w:val="0"/>
          <w:szCs w:val="21"/>
        </w:rPr>
        <w:t>1</w:t>
      </w:r>
      <w:r w:rsidRPr="002F45E6">
        <w:rPr>
          <w:rFonts w:ascii="宋体" w:hAnsi="宋体" w:cs="宋体" w:hint="eastAsia"/>
          <w:kern w:val="0"/>
          <w:szCs w:val="21"/>
        </w:rPr>
        <w:t>.3、绿色干涉型激发块（BP480-550； DM570；发射片：BA590LP）。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1</w:t>
      </w:r>
      <w:r w:rsidR="006F2E1E">
        <w:rPr>
          <w:rFonts w:ascii="宋体" w:hAnsi="宋体" w:cs="宋体" w:hint="eastAsia"/>
          <w:kern w:val="0"/>
          <w:szCs w:val="21"/>
        </w:rPr>
        <w:t>2</w:t>
      </w:r>
      <w:r w:rsidRPr="002F45E6">
        <w:rPr>
          <w:rFonts w:ascii="宋体" w:hAnsi="宋体" w:cs="宋体" w:hint="eastAsia"/>
          <w:kern w:val="0"/>
          <w:szCs w:val="21"/>
        </w:rPr>
        <w:t>、拍照附件要求：CCD尺寸：2/3"；冷却温度：室温 - 30℃；最大分辨率：2580×1944 （5百万像素）；像素大小：3.4 * 3.4 mm；像素位数：12 bit。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1</w:t>
      </w:r>
      <w:r w:rsidR="006F2E1E">
        <w:rPr>
          <w:rFonts w:ascii="宋体" w:hAnsi="宋体" w:cs="宋体" w:hint="eastAsia"/>
          <w:kern w:val="0"/>
          <w:szCs w:val="21"/>
        </w:rPr>
        <w:t>3</w:t>
      </w:r>
      <w:r w:rsidRPr="002F45E6">
        <w:rPr>
          <w:rFonts w:ascii="宋体" w:hAnsi="宋体" w:cs="宋体" w:hint="eastAsia"/>
          <w:kern w:val="0"/>
          <w:szCs w:val="21"/>
        </w:rPr>
        <w:t>、拍照速率：3 fps （最大分辨率）/10 fps（VGA分辨率）。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1</w:t>
      </w:r>
      <w:r w:rsidR="006F2E1E">
        <w:rPr>
          <w:rFonts w:ascii="宋体" w:hAnsi="宋体" w:cs="宋体" w:hint="eastAsia"/>
          <w:kern w:val="0"/>
          <w:szCs w:val="21"/>
        </w:rPr>
        <w:t>4</w:t>
      </w:r>
      <w:r w:rsidRPr="002F45E6">
        <w:rPr>
          <w:rFonts w:ascii="宋体" w:hAnsi="宋体" w:cs="宋体" w:hint="eastAsia"/>
          <w:kern w:val="0"/>
          <w:szCs w:val="21"/>
        </w:rPr>
        <w:t>、曝光控制：自动/手动。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1</w:t>
      </w:r>
      <w:r w:rsidR="006F2E1E">
        <w:rPr>
          <w:rFonts w:ascii="宋体" w:hAnsi="宋体" w:cs="宋体" w:hint="eastAsia"/>
          <w:kern w:val="0"/>
          <w:szCs w:val="21"/>
        </w:rPr>
        <w:t>5</w:t>
      </w:r>
      <w:r w:rsidRPr="002F45E6">
        <w:rPr>
          <w:rFonts w:ascii="宋体" w:hAnsi="宋体" w:cs="宋体" w:hint="eastAsia"/>
          <w:kern w:val="0"/>
          <w:szCs w:val="21"/>
        </w:rPr>
        <w:t>、曝光时间：0.1 ms - 540 s。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★1</w:t>
      </w:r>
      <w:r w:rsidR="006F2E1E">
        <w:rPr>
          <w:rFonts w:ascii="宋体" w:hAnsi="宋体" w:cs="宋体" w:hint="eastAsia"/>
          <w:kern w:val="0"/>
          <w:szCs w:val="21"/>
        </w:rPr>
        <w:t>6</w:t>
      </w:r>
      <w:r w:rsidRPr="002F45E6">
        <w:rPr>
          <w:rFonts w:ascii="宋体" w:hAnsi="宋体" w:cs="宋体" w:hint="eastAsia"/>
          <w:kern w:val="0"/>
          <w:szCs w:val="21"/>
        </w:rPr>
        <w:t>、提供中文版图像采集和分析软件，软件、相机和显微镜是同一品牌。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1</w:t>
      </w:r>
      <w:r w:rsidR="006F2E1E">
        <w:rPr>
          <w:rFonts w:ascii="宋体" w:hAnsi="宋体" w:cs="宋体" w:hint="eastAsia"/>
          <w:kern w:val="0"/>
          <w:szCs w:val="21"/>
        </w:rPr>
        <w:t>7</w:t>
      </w:r>
      <w:r w:rsidRPr="002F45E6">
        <w:rPr>
          <w:rFonts w:ascii="宋体" w:hAnsi="宋体" w:cs="宋体" w:hint="eastAsia"/>
          <w:kern w:val="0"/>
          <w:szCs w:val="21"/>
        </w:rPr>
        <w:t>、操作系统：Win XP /Vista 32-64 bit / Win 7 32-64 bit / Win 8, USB 2.0 port。</w:t>
      </w:r>
    </w:p>
    <w:p w:rsidR="00C80438" w:rsidRPr="002F45E6" w:rsidRDefault="006F2E1E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18</w:t>
      </w:r>
      <w:r w:rsidR="00C80438" w:rsidRPr="002F45E6">
        <w:rPr>
          <w:rFonts w:ascii="宋体" w:hAnsi="宋体" w:cs="宋体" w:hint="eastAsia"/>
          <w:kern w:val="0"/>
          <w:szCs w:val="21"/>
        </w:rPr>
        <w:t>、成像特色：连续自动白平衡，连续自动曝光等.</w:t>
      </w:r>
    </w:p>
    <w:p w:rsidR="00C80438" w:rsidRPr="002F45E6" w:rsidRDefault="00C80438" w:rsidP="00C80438">
      <w:pPr>
        <w:adjustRightInd w:val="0"/>
        <w:snapToGrid w:val="0"/>
        <w:spacing w:line="360" w:lineRule="auto"/>
        <w:rPr>
          <w:rFonts w:ascii="宋体" w:hAnsi="宋体" w:cs="宋体"/>
          <w:b/>
          <w:kern w:val="0"/>
          <w:szCs w:val="21"/>
        </w:rPr>
      </w:pPr>
      <w:r w:rsidRPr="002F45E6">
        <w:rPr>
          <w:rFonts w:ascii="宋体" w:hAnsi="宋体" w:cs="宋体" w:hint="eastAsia"/>
          <w:b/>
          <w:kern w:val="0"/>
          <w:szCs w:val="21"/>
        </w:rPr>
        <w:t>三、基本配置要求：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1、显微镜主机带彩色冷CCD相机及图像处理软件1套。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2、电脑（包含独立显卡、内存和CPU不低于主流配置，Windows系统）。</w:t>
      </w:r>
    </w:p>
    <w:p w:rsidR="00C80438" w:rsidRPr="002F45E6" w:rsidRDefault="00C80438" w:rsidP="00C80438">
      <w:pPr>
        <w:adjustRightInd w:val="0"/>
        <w:snapToGrid w:val="0"/>
        <w:spacing w:line="360" w:lineRule="auto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b/>
          <w:kern w:val="0"/>
          <w:szCs w:val="21"/>
        </w:rPr>
        <w:t>四、其他要求：</w:t>
      </w:r>
      <w:r w:rsidRPr="002F45E6">
        <w:rPr>
          <w:rFonts w:ascii="宋体" w:hAnsi="宋体" w:cs="宋体" w:hint="eastAsia"/>
          <w:kern w:val="0"/>
          <w:szCs w:val="21"/>
        </w:rPr>
        <w:t xml:space="preserve"> 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1、质保期：1年，主要配件5年延保。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2、供货期：合同签订后90天内。</w:t>
      </w:r>
    </w:p>
    <w:p w:rsidR="00C80438" w:rsidRPr="00DF5A55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DF5A55">
        <w:rPr>
          <w:rFonts w:ascii="宋体" w:hAnsi="宋体" w:cs="宋体" w:hint="eastAsia"/>
          <w:color w:val="000000"/>
          <w:szCs w:val="21"/>
        </w:rPr>
        <w:t>3、售后服务：卖方在国内必须具有专业的维修工程师，能有效保证售后维修服务。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DF5A55">
        <w:rPr>
          <w:rFonts w:ascii="宋体" w:hAnsi="宋体" w:cs="宋体" w:hint="eastAsia"/>
          <w:color w:val="000000"/>
          <w:szCs w:val="21"/>
        </w:rPr>
        <w:t>4、交货地点：南京工业大学江浦校区内。</w:t>
      </w:r>
    </w:p>
    <w:p w:rsidR="00C80438" w:rsidRPr="00271882" w:rsidRDefault="00C80438" w:rsidP="006F2E1E">
      <w:pPr>
        <w:widowControl/>
        <w:adjustRightInd w:val="0"/>
        <w:snapToGrid w:val="0"/>
        <w:spacing w:beforeLines="50" w:afterLines="50" w:line="360" w:lineRule="auto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 xml:space="preserve">包六  </w:t>
      </w:r>
      <w:r w:rsidRPr="00271882">
        <w:rPr>
          <w:rFonts w:ascii="宋体" w:hAnsi="宋体" w:cs="宋体" w:hint="eastAsia"/>
          <w:b/>
          <w:kern w:val="0"/>
          <w:sz w:val="28"/>
          <w:szCs w:val="28"/>
        </w:rPr>
        <w:t>多标记微孔板检测仪（允许进口，1套）</w:t>
      </w:r>
    </w:p>
    <w:p w:rsidR="00C80438" w:rsidRPr="00271882" w:rsidRDefault="00C80438" w:rsidP="00C80438">
      <w:pPr>
        <w:adjustRightInd w:val="0"/>
        <w:snapToGrid w:val="0"/>
        <w:spacing w:line="360" w:lineRule="auto"/>
        <w:rPr>
          <w:rFonts w:ascii="宋体" w:hAnsi="宋体" w:cs="宋体"/>
          <w:color w:val="000000"/>
          <w:szCs w:val="21"/>
        </w:rPr>
      </w:pPr>
      <w:r w:rsidRPr="00271882">
        <w:rPr>
          <w:rFonts w:ascii="宋体" w:hAnsi="宋体" w:cs="宋体" w:hint="eastAsia"/>
          <w:b/>
          <w:color w:val="000000"/>
          <w:szCs w:val="21"/>
        </w:rPr>
        <w:t>一、功能要求：</w:t>
      </w:r>
    </w:p>
    <w:p w:rsidR="00C80438" w:rsidRPr="00271882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271882">
        <w:rPr>
          <w:rFonts w:ascii="宋体" w:hAnsi="宋体" w:cs="宋体" w:hint="eastAsia"/>
          <w:color w:val="000000"/>
          <w:szCs w:val="21"/>
        </w:rPr>
        <w:t>可见/紫外光吸收、荧光强度、化学发光检测、时间分辨荧光和荧光偏振</w:t>
      </w:r>
      <w:r>
        <w:rPr>
          <w:rFonts w:ascii="宋体" w:hAnsi="宋体" w:cs="宋体" w:hint="eastAsia"/>
          <w:color w:val="000000"/>
          <w:szCs w:val="21"/>
        </w:rPr>
        <w:t>。</w:t>
      </w:r>
    </w:p>
    <w:p w:rsidR="00C80438" w:rsidRPr="00271882" w:rsidRDefault="00C80438" w:rsidP="00C80438">
      <w:pPr>
        <w:adjustRightInd w:val="0"/>
        <w:snapToGrid w:val="0"/>
        <w:spacing w:line="360" w:lineRule="auto"/>
        <w:rPr>
          <w:rFonts w:ascii="宋体" w:hAnsi="宋体" w:cs="宋体"/>
          <w:color w:val="000000"/>
          <w:szCs w:val="21"/>
        </w:rPr>
      </w:pPr>
      <w:r w:rsidRPr="00BA1E67">
        <w:rPr>
          <w:rFonts w:ascii="宋体" w:hAnsi="宋体" w:cs="宋体" w:hint="eastAsia"/>
          <w:b/>
          <w:color w:val="000000"/>
          <w:szCs w:val="21"/>
        </w:rPr>
        <w:t>二、技术指标要求：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1、</w:t>
      </w:r>
      <w:r w:rsidRPr="00271882">
        <w:rPr>
          <w:rFonts w:ascii="宋体" w:hAnsi="宋体" w:cs="宋体" w:hint="eastAsia"/>
          <w:color w:val="000000"/>
          <w:szCs w:val="21"/>
        </w:rPr>
        <w:t>可见/紫外光吸收：</w:t>
      </w:r>
    </w:p>
    <w:p w:rsidR="00C80438" w:rsidRDefault="00C80438" w:rsidP="00C80438">
      <w:pPr>
        <w:adjustRightInd w:val="0"/>
        <w:snapToGrid w:val="0"/>
        <w:spacing w:line="360" w:lineRule="auto"/>
        <w:ind w:firstLineChars="300" w:firstLine="630"/>
        <w:rPr>
          <w:rFonts w:ascii="宋体" w:hAnsi="宋体" w:cs="宋体"/>
          <w:color w:val="000000"/>
          <w:szCs w:val="21"/>
        </w:rPr>
      </w:pPr>
      <w:r w:rsidRPr="00271882">
        <w:rPr>
          <w:rFonts w:ascii="宋体" w:hAnsi="宋体" w:cs="宋体" w:hint="eastAsia"/>
          <w:color w:val="000000"/>
          <w:szCs w:val="21"/>
        </w:rPr>
        <w:t>1.1</w:t>
      </w:r>
      <w:r>
        <w:rPr>
          <w:rFonts w:ascii="宋体" w:hAnsi="宋体" w:cs="宋体" w:hint="eastAsia"/>
          <w:color w:val="000000"/>
          <w:szCs w:val="21"/>
        </w:rPr>
        <w:t>、</w:t>
      </w:r>
      <w:r w:rsidRPr="00271882">
        <w:rPr>
          <w:rFonts w:ascii="宋体" w:hAnsi="宋体" w:cs="宋体" w:hint="eastAsia"/>
          <w:color w:val="000000"/>
          <w:szCs w:val="21"/>
        </w:rPr>
        <w:t>检测波长：范围 230-1000 nm，可选任意波长检测，步径精度1 nm，带宽2/5/10 nm</w:t>
      </w:r>
      <w:r>
        <w:rPr>
          <w:rFonts w:ascii="宋体" w:hAnsi="宋体" w:cs="宋体" w:hint="eastAsia"/>
          <w:color w:val="000000"/>
          <w:szCs w:val="21"/>
        </w:rPr>
        <w:t>可调；</w:t>
      </w:r>
    </w:p>
    <w:p w:rsidR="00C80438" w:rsidRPr="00271882" w:rsidRDefault="00C80438" w:rsidP="00C80438">
      <w:pPr>
        <w:adjustRightInd w:val="0"/>
        <w:snapToGrid w:val="0"/>
        <w:spacing w:line="360" w:lineRule="auto"/>
        <w:ind w:firstLineChars="300" w:firstLine="63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1.2、</w:t>
      </w:r>
      <w:r w:rsidRPr="00271882">
        <w:rPr>
          <w:rFonts w:ascii="宋体" w:hAnsi="宋体" w:cs="宋体" w:hint="eastAsia"/>
          <w:color w:val="000000"/>
          <w:szCs w:val="21"/>
        </w:rPr>
        <w:t xml:space="preserve">光吸收检测范围0-4OD，精度@ 2 OD&lt; 2%。    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271882">
        <w:rPr>
          <w:rFonts w:ascii="宋体" w:hAnsi="宋体" w:cs="宋体" w:hint="eastAsia"/>
          <w:color w:val="000000"/>
          <w:szCs w:val="21"/>
        </w:rPr>
        <w:t>2</w:t>
      </w:r>
      <w:r>
        <w:rPr>
          <w:rFonts w:ascii="宋体" w:hAnsi="宋体" w:cs="宋体" w:hint="eastAsia"/>
          <w:color w:val="000000"/>
          <w:szCs w:val="21"/>
        </w:rPr>
        <w:t>、</w:t>
      </w:r>
      <w:r w:rsidRPr="00271882">
        <w:rPr>
          <w:rFonts w:ascii="宋体" w:hAnsi="宋体" w:cs="宋体" w:hint="eastAsia"/>
          <w:color w:val="000000"/>
          <w:szCs w:val="21"/>
        </w:rPr>
        <w:t>荧光强度：</w:t>
      </w:r>
    </w:p>
    <w:p w:rsidR="00C80438" w:rsidRDefault="00C80438" w:rsidP="00C80438">
      <w:pPr>
        <w:adjustRightInd w:val="0"/>
        <w:snapToGrid w:val="0"/>
        <w:spacing w:line="360" w:lineRule="auto"/>
        <w:ind w:firstLineChars="300" w:firstLine="630"/>
        <w:rPr>
          <w:rFonts w:ascii="宋体" w:hAnsi="宋体" w:cs="宋体"/>
          <w:color w:val="000000"/>
          <w:szCs w:val="21"/>
        </w:rPr>
      </w:pPr>
      <w:r w:rsidRPr="00271882">
        <w:rPr>
          <w:rFonts w:ascii="宋体" w:hAnsi="宋体" w:cs="宋体" w:hint="eastAsia"/>
          <w:color w:val="000000"/>
          <w:szCs w:val="21"/>
        </w:rPr>
        <w:t>★2.1</w:t>
      </w:r>
      <w:r>
        <w:rPr>
          <w:rFonts w:ascii="宋体" w:hAnsi="宋体" w:cs="宋体" w:hint="eastAsia"/>
          <w:color w:val="000000"/>
          <w:szCs w:val="21"/>
        </w:rPr>
        <w:t>、</w:t>
      </w:r>
      <w:r w:rsidRPr="00271882">
        <w:rPr>
          <w:rFonts w:ascii="宋体" w:hAnsi="宋体" w:cs="宋体" w:hint="eastAsia"/>
          <w:color w:val="000000"/>
          <w:szCs w:val="21"/>
        </w:rPr>
        <w:t>主机内置32位激发/发射滤光片转轮，可配置高通透性激发/发射滤光片，且激发/发射滤光片可通过软件系统自由切换选择</w:t>
      </w:r>
      <w:r>
        <w:rPr>
          <w:rFonts w:ascii="宋体" w:hAnsi="宋体" w:cs="宋体" w:hint="eastAsia"/>
          <w:color w:val="000000"/>
          <w:szCs w:val="21"/>
        </w:rPr>
        <w:t>；</w:t>
      </w:r>
      <w:r w:rsidRPr="00271882">
        <w:rPr>
          <w:rFonts w:ascii="宋体" w:hAnsi="宋体" w:cs="宋体" w:hint="eastAsia"/>
          <w:color w:val="000000"/>
          <w:szCs w:val="21"/>
        </w:rPr>
        <w:t>具有5个专用二向色镜转化条，可根据特定荧光染料选择优化二向色镜组合，并可通过软件系统自</w:t>
      </w:r>
      <w:r>
        <w:rPr>
          <w:rFonts w:ascii="宋体" w:hAnsi="宋体" w:cs="宋体" w:hint="eastAsia"/>
          <w:color w:val="000000"/>
          <w:szCs w:val="21"/>
        </w:rPr>
        <w:t>由切换；</w:t>
      </w:r>
    </w:p>
    <w:p w:rsidR="00C80438" w:rsidRDefault="00C80438" w:rsidP="00C80438">
      <w:pPr>
        <w:adjustRightInd w:val="0"/>
        <w:snapToGrid w:val="0"/>
        <w:spacing w:line="360" w:lineRule="auto"/>
        <w:ind w:firstLineChars="300" w:firstLine="630"/>
        <w:rPr>
          <w:rFonts w:ascii="宋体" w:hAnsi="宋体" w:cs="宋体"/>
          <w:color w:val="000000"/>
          <w:szCs w:val="21"/>
        </w:rPr>
      </w:pPr>
      <w:r w:rsidRPr="00271882">
        <w:rPr>
          <w:rFonts w:ascii="宋体" w:hAnsi="宋体" w:cs="宋体" w:hint="eastAsia"/>
          <w:color w:val="000000"/>
          <w:szCs w:val="21"/>
        </w:rPr>
        <w:t>2.2</w:t>
      </w:r>
      <w:r>
        <w:rPr>
          <w:rFonts w:ascii="宋体" w:hAnsi="宋体" w:cs="宋体" w:hint="eastAsia"/>
          <w:color w:val="000000"/>
          <w:szCs w:val="21"/>
        </w:rPr>
        <w:t>、</w:t>
      </w:r>
      <w:r w:rsidRPr="00271882">
        <w:rPr>
          <w:rFonts w:ascii="宋体" w:hAnsi="宋体" w:cs="宋体" w:hint="eastAsia"/>
          <w:color w:val="000000"/>
          <w:szCs w:val="21"/>
        </w:rPr>
        <w:t>具有荧光顶读、底读和双发射检测模式，具有孔内多点扫描（1-400 点/孔）功能，针对不同均相或贴壁样品，选择最佳的读板方式</w:t>
      </w:r>
      <w:r>
        <w:rPr>
          <w:rFonts w:ascii="宋体" w:hAnsi="宋体" w:cs="宋体" w:hint="eastAsia"/>
          <w:color w:val="000000"/>
          <w:szCs w:val="21"/>
        </w:rPr>
        <w:t>；</w:t>
      </w:r>
    </w:p>
    <w:p w:rsidR="00C80438" w:rsidRPr="00271882" w:rsidRDefault="00C80438" w:rsidP="00C80438">
      <w:pPr>
        <w:adjustRightInd w:val="0"/>
        <w:snapToGrid w:val="0"/>
        <w:spacing w:line="360" w:lineRule="auto"/>
        <w:ind w:firstLineChars="300" w:firstLine="630"/>
        <w:rPr>
          <w:rFonts w:ascii="宋体" w:hAnsi="宋体" w:cs="宋体"/>
          <w:color w:val="000000"/>
          <w:szCs w:val="21"/>
        </w:rPr>
      </w:pPr>
      <w:r w:rsidRPr="00271882">
        <w:rPr>
          <w:rFonts w:ascii="宋体" w:hAnsi="宋体" w:cs="宋体" w:hint="eastAsia"/>
          <w:color w:val="000000"/>
          <w:szCs w:val="21"/>
        </w:rPr>
        <w:lastRenderedPageBreak/>
        <w:t>★2.3</w:t>
      </w:r>
      <w:r>
        <w:rPr>
          <w:rFonts w:ascii="宋体" w:hAnsi="宋体" w:cs="宋体" w:hint="eastAsia"/>
          <w:color w:val="000000"/>
          <w:szCs w:val="21"/>
        </w:rPr>
        <w:t>、</w:t>
      </w:r>
      <w:r w:rsidRPr="00271882">
        <w:rPr>
          <w:rFonts w:ascii="宋体" w:hAnsi="宋体" w:cs="宋体" w:hint="eastAsia"/>
          <w:color w:val="000000"/>
          <w:szCs w:val="21"/>
        </w:rPr>
        <w:t>荧光检测灵敏度：顶读&lt; 0.01 f mol/well (384 孔板)，底读 &lt; 0.06 f mol/well (384 孔板)</w:t>
      </w:r>
      <w:r>
        <w:rPr>
          <w:rFonts w:ascii="宋体" w:hAnsi="宋体" w:cs="宋体" w:hint="eastAsia"/>
          <w:color w:val="000000"/>
          <w:szCs w:val="21"/>
        </w:rPr>
        <w:t>。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271882">
        <w:rPr>
          <w:rFonts w:ascii="宋体" w:hAnsi="宋体" w:cs="宋体" w:hint="eastAsia"/>
          <w:color w:val="000000"/>
          <w:szCs w:val="21"/>
        </w:rPr>
        <w:t>3</w:t>
      </w:r>
      <w:r>
        <w:rPr>
          <w:rFonts w:ascii="宋体" w:hAnsi="宋体" w:cs="宋体" w:hint="eastAsia"/>
          <w:color w:val="000000"/>
          <w:szCs w:val="21"/>
        </w:rPr>
        <w:t>、</w:t>
      </w:r>
      <w:r w:rsidRPr="00271882">
        <w:rPr>
          <w:rFonts w:ascii="宋体" w:hAnsi="宋体" w:cs="宋体" w:hint="eastAsia"/>
          <w:color w:val="000000"/>
          <w:szCs w:val="21"/>
        </w:rPr>
        <w:t>化学发光：</w:t>
      </w:r>
    </w:p>
    <w:p w:rsidR="00C80438" w:rsidRDefault="00C80438" w:rsidP="00C80438">
      <w:pPr>
        <w:adjustRightInd w:val="0"/>
        <w:snapToGrid w:val="0"/>
        <w:spacing w:line="360" w:lineRule="auto"/>
        <w:ind w:firstLineChars="300" w:firstLine="630"/>
        <w:rPr>
          <w:rFonts w:ascii="宋体" w:hAnsi="宋体" w:cs="宋体"/>
          <w:color w:val="000000"/>
          <w:szCs w:val="21"/>
        </w:rPr>
      </w:pPr>
      <w:r w:rsidRPr="00271882">
        <w:rPr>
          <w:rFonts w:ascii="宋体" w:hAnsi="宋体" w:cs="宋体" w:hint="eastAsia"/>
          <w:color w:val="000000"/>
          <w:szCs w:val="21"/>
        </w:rPr>
        <w:t>★3.1</w:t>
      </w:r>
      <w:r>
        <w:rPr>
          <w:rFonts w:ascii="宋体" w:hAnsi="宋体" w:cs="宋体" w:hint="eastAsia"/>
          <w:color w:val="000000"/>
          <w:szCs w:val="21"/>
        </w:rPr>
        <w:t>、</w:t>
      </w:r>
      <w:r w:rsidRPr="00271882">
        <w:rPr>
          <w:rFonts w:ascii="宋体" w:hAnsi="宋体" w:cs="宋体" w:hint="eastAsia"/>
          <w:color w:val="000000"/>
          <w:szCs w:val="21"/>
        </w:rPr>
        <w:t>可进行化学发光及高通透滤光片型双发射化学发光（BRET</w:t>
      </w:r>
      <w:r>
        <w:rPr>
          <w:rFonts w:ascii="宋体" w:hAnsi="宋体" w:cs="宋体" w:hint="eastAsia"/>
          <w:color w:val="000000"/>
          <w:szCs w:val="21"/>
        </w:rPr>
        <w:t>）检测等；</w:t>
      </w:r>
    </w:p>
    <w:p w:rsidR="00C80438" w:rsidRPr="00271882" w:rsidRDefault="00C80438" w:rsidP="00C80438">
      <w:pPr>
        <w:adjustRightInd w:val="0"/>
        <w:snapToGrid w:val="0"/>
        <w:spacing w:line="360" w:lineRule="auto"/>
        <w:ind w:firstLineChars="300" w:firstLine="630"/>
        <w:rPr>
          <w:rFonts w:ascii="宋体" w:hAnsi="宋体" w:cs="宋体"/>
          <w:color w:val="000000"/>
          <w:szCs w:val="21"/>
        </w:rPr>
      </w:pPr>
      <w:r w:rsidRPr="00271882">
        <w:rPr>
          <w:rFonts w:ascii="宋体" w:hAnsi="宋体" w:cs="宋体" w:hint="eastAsia"/>
          <w:color w:val="000000"/>
          <w:szCs w:val="21"/>
        </w:rPr>
        <w:t>3.2</w:t>
      </w:r>
      <w:r>
        <w:rPr>
          <w:rFonts w:ascii="宋体" w:hAnsi="宋体" w:cs="宋体" w:hint="eastAsia"/>
          <w:color w:val="000000"/>
          <w:szCs w:val="21"/>
        </w:rPr>
        <w:t>、</w:t>
      </w:r>
      <w:r w:rsidRPr="00271882">
        <w:rPr>
          <w:rFonts w:ascii="宋体" w:hAnsi="宋体" w:cs="宋体" w:hint="eastAsia"/>
          <w:color w:val="000000"/>
          <w:szCs w:val="21"/>
        </w:rPr>
        <w:t>化学发光检测灵敏度：&lt; 50 amol (96 孔板)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271882">
        <w:rPr>
          <w:rFonts w:ascii="宋体" w:hAnsi="宋体" w:cs="宋体" w:hint="eastAsia"/>
          <w:color w:val="000000"/>
          <w:szCs w:val="21"/>
        </w:rPr>
        <w:t>4</w:t>
      </w:r>
      <w:r>
        <w:rPr>
          <w:rFonts w:ascii="宋体" w:hAnsi="宋体" w:cs="宋体" w:hint="eastAsia"/>
          <w:color w:val="000000"/>
          <w:szCs w:val="21"/>
        </w:rPr>
        <w:t>、</w:t>
      </w:r>
      <w:r w:rsidRPr="00271882">
        <w:rPr>
          <w:rFonts w:ascii="宋体" w:hAnsi="宋体" w:cs="宋体" w:hint="eastAsia"/>
          <w:color w:val="000000"/>
          <w:szCs w:val="21"/>
        </w:rPr>
        <w:t>时间分辨荧光：</w:t>
      </w:r>
    </w:p>
    <w:p w:rsidR="00C80438" w:rsidRDefault="00C80438" w:rsidP="00C80438">
      <w:pPr>
        <w:adjustRightInd w:val="0"/>
        <w:snapToGrid w:val="0"/>
        <w:spacing w:line="360" w:lineRule="auto"/>
        <w:ind w:firstLineChars="300" w:firstLine="630"/>
        <w:rPr>
          <w:rFonts w:ascii="宋体" w:hAnsi="宋体" w:cs="宋体"/>
          <w:color w:val="000000"/>
          <w:szCs w:val="21"/>
        </w:rPr>
      </w:pPr>
      <w:r w:rsidRPr="00271882">
        <w:rPr>
          <w:rFonts w:ascii="宋体" w:hAnsi="宋体" w:cs="宋体" w:hint="eastAsia"/>
          <w:color w:val="000000"/>
          <w:szCs w:val="21"/>
        </w:rPr>
        <w:t>4.1</w:t>
      </w:r>
      <w:r>
        <w:rPr>
          <w:rFonts w:ascii="宋体" w:hAnsi="宋体" w:cs="宋体" w:hint="eastAsia"/>
          <w:color w:val="000000"/>
          <w:szCs w:val="21"/>
        </w:rPr>
        <w:t>、</w:t>
      </w:r>
      <w:r w:rsidRPr="00271882">
        <w:rPr>
          <w:rFonts w:ascii="宋体" w:hAnsi="宋体" w:cs="宋体" w:hint="eastAsia"/>
          <w:color w:val="000000"/>
          <w:szCs w:val="21"/>
        </w:rPr>
        <w:t>采用高通透滤光片&amp;二向色镜优化光路，可兼容市面上所有的基于TRF和TR-FRET的试剂盒，包括DELFIA/LANCE/HTRF/LanthaScreen等</w:t>
      </w:r>
      <w:r>
        <w:rPr>
          <w:rFonts w:ascii="宋体" w:hAnsi="宋体" w:cs="宋体" w:hint="eastAsia"/>
          <w:color w:val="000000"/>
          <w:szCs w:val="21"/>
        </w:rPr>
        <w:t>；</w:t>
      </w:r>
    </w:p>
    <w:p w:rsidR="00C80438" w:rsidRPr="00271882" w:rsidRDefault="00C80438" w:rsidP="00C80438">
      <w:pPr>
        <w:adjustRightInd w:val="0"/>
        <w:snapToGrid w:val="0"/>
        <w:spacing w:line="360" w:lineRule="auto"/>
        <w:ind w:firstLineChars="300" w:firstLine="630"/>
        <w:rPr>
          <w:rFonts w:ascii="宋体" w:hAnsi="宋体" w:cs="宋体"/>
          <w:color w:val="000000"/>
          <w:szCs w:val="21"/>
        </w:rPr>
      </w:pPr>
      <w:r w:rsidRPr="00271882">
        <w:rPr>
          <w:rFonts w:ascii="宋体" w:hAnsi="宋体" w:cs="宋体" w:hint="eastAsia"/>
          <w:color w:val="000000"/>
          <w:szCs w:val="21"/>
        </w:rPr>
        <w:t>4.2</w:t>
      </w:r>
      <w:r>
        <w:rPr>
          <w:rFonts w:ascii="宋体" w:hAnsi="宋体" w:cs="宋体" w:hint="eastAsia"/>
          <w:color w:val="000000"/>
          <w:szCs w:val="21"/>
        </w:rPr>
        <w:t>、</w:t>
      </w:r>
      <w:r w:rsidRPr="00271882">
        <w:rPr>
          <w:rFonts w:ascii="宋体" w:hAnsi="宋体" w:cs="宋体" w:hint="eastAsia"/>
          <w:color w:val="000000"/>
          <w:szCs w:val="21"/>
        </w:rPr>
        <w:t>时间分辨荧光灵敏度：&lt; 0.5 amol / well （384孔板）</w:t>
      </w:r>
      <w:r>
        <w:rPr>
          <w:rFonts w:ascii="宋体" w:hAnsi="宋体" w:cs="宋体" w:hint="eastAsia"/>
          <w:color w:val="000000"/>
          <w:szCs w:val="21"/>
        </w:rPr>
        <w:t>。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5、</w:t>
      </w:r>
      <w:r w:rsidRPr="00271882">
        <w:rPr>
          <w:rFonts w:ascii="宋体" w:hAnsi="宋体" w:cs="宋体" w:hint="eastAsia"/>
          <w:color w:val="000000"/>
          <w:szCs w:val="21"/>
        </w:rPr>
        <w:t>荧光偏振:</w:t>
      </w:r>
    </w:p>
    <w:p w:rsidR="00C80438" w:rsidRDefault="00C80438" w:rsidP="00C80438">
      <w:pPr>
        <w:adjustRightInd w:val="0"/>
        <w:snapToGrid w:val="0"/>
        <w:spacing w:line="360" w:lineRule="auto"/>
        <w:ind w:firstLineChars="300" w:firstLine="630"/>
        <w:rPr>
          <w:rFonts w:ascii="宋体" w:hAnsi="宋体" w:cs="宋体"/>
          <w:color w:val="000000"/>
          <w:szCs w:val="21"/>
        </w:rPr>
      </w:pPr>
      <w:r w:rsidRPr="00271882">
        <w:rPr>
          <w:rFonts w:ascii="宋体" w:hAnsi="宋体" w:cs="宋体" w:hint="eastAsia"/>
          <w:color w:val="000000"/>
          <w:szCs w:val="21"/>
        </w:rPr>
        <w:t>5.1</w:t>
      </w:r>
      <w:r>
        <w:rPr>
          <w:rFonts w:ascii="宋体" w:hAnsi="宋体" w:cs="宋体" w:hint="eastAsia"/>
          <w:color w:val="000000"/>
          <w:szCs w:val="21"/>
        </w:rPr>
        <w:t>、</w:t>
      </w:r>
      <w:r w:rsidRPr="00271882">
        <w:rPr>
          <w:rFonts w:ascii="宋体" w:hAnsi="宋体" w:cs="宋体" w:hint="eastAsia"/>
          <w:color w:val="000000"/>
          <w:szCs w:val="21"/>
        </w:rPr>
        <w:t>荧光偏振采用高通透性滤光片光路，保证光透过率和灵敏度，且可自由更换激发/发射滤光片</w:t>
      </w:r>
      <w:r>
        <w:rPr>
          <w:rFonts w:ascii="宋体" w:hAnsi="宋体" w:cs="宋体" w:hint="eastAsia"/>
          <w:color w:val="000000"/>
          <w:szCs w:val="21"/>
        </w:rPr>
        <w:t>；</w:t>
      </w:r>
    </w:p>
    <w:p w:rsidR="00C80438" w:rsidRPr="00271882" w:rsidRDefault="00C80438" w:rsidP="00C80438">
      <w:pPr>
        <w:adjustRightInd w:val="0"/>
        <w:snapToGrid w:val="0"/>
        <w:spacing w:line="360" w:lineRule="auto"/>
        <w:ind w:firstLineChars="300" w:firstLine="630"/>
        <w:rPr>
          <w:rFonts w:ascii="宋体" w:hAnsi="宋体" w:cs="宋体"/>
          <w:color w:val="000000"/>
          <w:szCs w:val="21"/>
        </w:rPr>
      </w:pPr>
      <w:r w:rsidRPr="00271882">
        <w:rPr>
          <w:rFonts w:ascii="宋体" w:hAnsi="宋体" w:cs="宋体" w:hint="eastAsia"/>
          <w:color w:val="000000"/>
          <w:szCs w:val="21"/>
        </w:rPr>
        <w:t>5.2</w:t>
      </w:r>
      <w:r>
        <w:rPr>
          <w:rFonts w:ascii="宋体" w:hAnsi="宋体" w:cs="宋体" w:hint="eastAsia"/>
          <w:color w:val="000000"/>
          <w:szCs w:val="21"/>
        </w:rPr>
        <w:t>、</w:t>
      </w:r>
      <w:r w:rsidRPr="00271882">
        <w:rPr>
          <w:rFonts w:ascii="宋体" w:hAnsi="宋体" w:cs="宋体" w:hint="eastAsia"/>
          <w:color w:val="000000"/>
          <w:szCs w:val="21"/>
        </w:rPr>
        <w:t>荧光偏振灵敏度：&lt; 3 mP SD / well （96 孔板）</w:t>
      </w:r>
      <w:r>
        <w:rPr>
          <w:rFonts w:ascii="宋体" w:hAnsi="宋体" w:cs="宋体" w:hint="eastAsia"/>
          <w:color w:val="000000"/>
          <w:szCs w:val="21"/>
        </w:rPr>
        <w:t>。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271882">
        <w:rPr>
          <w:rFonts w:ascii="宋体" w:hAnsi="宋体" w:cs="宋体" w:hint="eastAsia"/>
          <w:color w:val="000000"/>
          <w:szCs w:val="21"/>
        </w:rPr>
        <w:t>6</w:t>
      </w:r>
      <w:r>
        <w:rPr>
          <w:rFonts w:ascii="宋体" w:hAnsi="宋体" w:cs="宋体" w:hint="eastAsia"/>
          <w:color w:val="000000"/>
          <w:szCs w:val="21"/>
        </w:rPr>
        <w:t>、</w:t>
      </w:r>
      <w:r w:rsidRPr="00271882">
        <w:rPr>
          <w:rFonts w:ascii="宋体" w:hAnsi="宋体" w:cs="宋体" w:hint="eastAsia"/>
          <w:color w:val="000000"/>
          <w:szCs w:val="21"/>
        </w:rPr>
        <w:t>温度控制：保证样品检测温度稳定到室温+3至65摄氏度，步径精度0.1摄氏度，以适用于各种温度条件下的实验需求。</w:t>
      </w:r>
    </w:p>
    <w:p w:rsidR="00C80438" w:rsidRPr="00271882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271882">
        <w:rPr>
          <w:rFonts w:ascii="宋体" w:hAnsi="宋体" w:cs="宋体" w:hint="eastAsia"/>
          <w:color w:val="000000"/>
          <w:szCs w:val="21"/>
        </w:rPr>
        <w:t>7</w:t>
      </w:r>
      <w:r>
        <w:rPr>
          <w:rFonts w:ascii="宋体" w:hAnsi="宋体" w:cs="宋体" w:hint="eastAsia"/>
          <w:color w:val="000000"/>
          <w:szCs w:val="21"/>
        </w:rPr>
        <w:t>、</w:t>
      </w:r>
      <w:r w:rsidRPr="00271882">
        <w:rPr>
          <w:rFonts w:ascii="宋体" w:hAnsi="宋体" w:cs="宋体" w:hint="eastAsia"/>
          <w:color w:val="000000"/>
          <w:szCs w:val="21"/>
        </w:rPr>
        <w:t>气体控制模块：可现场升级气体控制模块，在线控制及监测二氧化碳及氧气浓度，适用于活细胞及厌氧菌培养等实验。二氧化碳浓度范围 0-18%，精度&lt;0.1%；氧气浓度范围0-21%，精度&lt;0.1%。</w:t>
      </w:r>
    </w:p>
    <w:p w:rsidR="00C80438" w:rsidRPr="00BA1E67" w:rsidRDefault="00C80438" w:rsidP="00C80438">
      <w:pPr>
        <w:adjustRightInd w:val="0"/>
        <w:snapToGrid w:val="0"/>
        <w:spacing w:line="360" w:lineRule="auto"/>
        <w:rPr>
          <w:rFonts w:ascii="宋体" w:hAnsi="宋体" w:cs="宋体"/>
          <w:b/>
          <w:color w:val="000000"/>
          <w:szCs w:val="21"/>
        </w:rPr>
      </w:pPr>
      <w:r w:rsidRPr="00BA1E67">
        <w:rPr>
          <w:rFonts w:ascii="宋体" w:hAnsi="宋体" w:cs="宋体" w:hint="eastAsia"/>
          <w:b/>
          <w:color w:val="000000"/>
          <w:szCs w:val="21"/>
        </w:rPr>
        <w:t>三、基本配置要求：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1、</w:t>
      </w:r>
      <w:r w:rsidRPr="00271882">
        <w:rPr>
          <w:rFonts w:ascii="宋体" w:hAnsi="宋体" w:cs="宋体" w:hint="eastAsia"/>
          <w:color w:val="000000"/>
          <w:szCs w:val="21"/>
        </w:rPr>
        <w:t>主机</w:t>
      </w:r>
      <w:r>
        <w:rPr>
          <w:rFonts w:ascii="宋体" w:hAnsi="宋体" w:cs="宋体" w:hint="eastAsia"/>
          <w:color w:val="000000"/>
          <w:szCs w:val="21"/>
        </w:rPr>
        <w:t>1台。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2、</w:t>
      </w:r>
      <w:r w:rsidRPr="00271882">
        <w:rPr>
          <w:rFonts w:ascii="宋体" w:hAnsi="宋体" w:cs="宋体" w:hint="eastAsia"/>
          <w:color w:val="000000"/>
          <w:szCs w:val="21"/>
        </w:rPr>
        <w:t>可见/紫外光吸收</w:t>
      </w:r>
      <w:r>
        <w:rPr>
          <w:rFonts w:ascii="宋体" w:hAnsi="宋体" w:cs="宋体" w:hint="eastAsia"/>
          <w:color w:val="000000"/>
          <w:szCs w:val="21"/>
        </w:rPr>
        <w:t>1套。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3</w:t>
      </w:r>
      <w:r w:rsidRPr="00271882">
        <w:rPr>
          <w:rFonts w:ascii="宋体" w:hAnsi="宋体" w:cs="宋体" w:hint="eastAsia"/>
          <w:color w:val="000000"/>
          <w:szCs w:val="21"/>
        </w:rPr>
        <w:t>、荧光强度</w:t>
      </w:r>
      <w:r>
        <w:rPr>
          <w:rFonts w:ascii="宋体" w:hAnsi="宋体" w:cs="宋体" w:hint="eastAsia"/>
          <w:color w:val="000000"/>
          <w:szCs w:val="21"/>
        </w:rPr>
        <w:t>1套。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4、</w:t>
      </w:r>
      <w:r w:rsidRPr="00271882">
        <w:rPr>
          <w:rFonts w:ascii="宋体" w:hAnsi="宋体" w:cs="宋体" w:hint="eastAsia"/>
          <w:color w:val="000000"/>
          <w:szCs w:val="21"/>
        </w:rPr>
        <w:t>化学发光检测</w:t>
      </w:r>
      <w:r>
        <w:rPr>
          <w:rFonts w:ascii="宋体" w:hAnsi="宋体" w:cs="宋体" w:hint="eastAsia"/>
          <w:color w:val="000000"/>
          <w:szCs w:val="21"/>
        </w:rPr>
        <w:t>1套。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5</w:t>
      </w:r>
      <w:r w:rsidRPr="00271882">
        <w:rPr>
          <w:rFonts w:ascii="宋体" w:hAnsi="宋体" w:cs="宋体" w:hint="eastAsia"/>
          <w:color w:val="000000"/>
          <w:szCs w:val="21"/>
        </w:rPr>
        <w:t>、时间分辨荧光和荧光偏振五大模块</w:t>
      </w:r>
      <w:r>
        <w:rPr>
          <w:rFonts w:ascii="宋体" w:hAnsi="宋体" w:cs="宋体" w:hint="eastAsia"/>
          <w:color w:val="000000"/>
          <w:szCs w:val="21"/>
        </w:rPr>
        <w:t>。</w:t>
      </w:r>
    </w:p>
    <w:p w:rsidR="00C80438" w:rsidRPr="00271882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6、</w:t>
      </w:r>
      <w:r w:rsidRPr="00271882">
        <w:rPr>
          <w:rFonts w:ascii="宋体" w:hAnsi="宋体" w:cs="宋体" w:hint="eastAsia"/>
          <w:color w:val="000000"/>
          <w:szCs w:val="21"/>
        </w:rPr>
        <w:t>电脑</w:t>
      </w:r>
      <w:r>
        <w:rPr>
          <w:rFonts w:ascii="宋体" w:hAnsi="宋体" w:cs="宋体" w:hint="eastAsia"/>
          <w:color w:val="000000"/>
          <w:szCs w:val="21"/>
        </w:rPr>
        <w:t>1台。</w:t>
      </w:r>
    </w:p>
    <w:p w:rsidR="00C80438" w:rsidRPr="00271882" w:rsidRDefault="00C80438" w:rsidP="00C80438">
      <w:pPr>
        <w:adjustRightInd w:val="0"/>
        <w:snapToGrid w:val="0"/>
        <w:spacing w:line="360" w:lineRule="auto"/>
        <w:rPr>
          <w:rFonts w:ascii="宋体" w:hAnsi="宋体" w:cs="宋体"/>
          <w:color w:val="000000"/>
          <w:szCs w:val="21"/>
        </w:rPr>
      </w:pPr>
      <w:r w:rsidRPr="00BA1E67">
        <w:rPr>
          <w:rFonts w:ascii="宋体" w:hAnsi="宋体" w:cs="宋体" w:hint="eastAsia"/>
          <w:b/>
          <w:color w:val="000000"/>
          <w:szCs w:val="21"/>
        </w:rPr>
        <w:t>四、其他要求：</w:t>
      </w:r>
    </w:p>
    <w:p w:rsidR="00C80438" w:rsidRPr="00BA1E67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BA1E67">
        <w:rPr>
          <w:rFonts w:ascii="宋体" w:hAnsi="宋体" w:cs="宋体" w:hint="eastAsia"/>
          <w:kern w:val="0"/>
          <w:szCs w:val="21"/>
        </w:rPr>
        <w:t>1、质保期：1年。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2、供货期：合同签订后90天内。</w:t>
      </w:r>
    </w:p>
    <w:p w:rsidR="00C80438" w:rsidRPr="00DF5A55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DF5A55">
        <w:rPr>
          <w:rFonts w:ascii="宋体" w:hAnsi="宋体" w:cs="宋体" w:hint="eastAsia"/>
          <w:color w:val="000000"/>
          <w:szCs w:val="21"/>
        </w:rPr>
        <w:t>3、售后服务：卖方在国内必须具有专业的维修工程师，能有效保证售后维修服务。</w:t>
      </w:r>
    </w:p>
    <w:p w:rsidR="00C80438" w:rsidRDefault="00C80438" w:rsidP="00C80438">
      <w:pPr>
        <w:rPr>
          <w:rFonts w:ascii="宋体" w:eastAsia="宋体" w:hAnsi="宋体" w:cs="Times New Roman"/>
          <w:b/>
          <w:sz w:val="28"/>
          <w:szCs w:val="28"/>
        </w:rPr>
      </w:pPr>
      <w:r w:rsidRPr="00DF5A55">
        <w:rPr>
          <w:rFonts w:ascii="宋体" w:hAnsi="宋体" w:cs="宋体" w:hint="eastAsia"/>
          <w:color w:val="000000"/>
          <w:szCs w:val="21"/>
        </w:rPr>
        <w:t>4、交货地点：南京工业大学江浦校区内。</w:t>
      </w:r>
    </w:p>
    <w:sectPr w:rsidR="00C80438" w:rsidSect="00781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707" w:rsidRDefault="00AC1707" w:rsidP="00F31441">
      <w:r>
        <w:separator/>
      </w:r>
    </w:p>
  </w:endnote>
  <w:endnote w:type="continuationSeparator" w:id="1">
    <w:p w:rsidR="00AC1707" w:rsidRDefault="00AC1707" w:rsidP="00F31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707" w:rsidRDefault="00AC1707" w:rsidP="00F31441">
      <w:r>
        <w:separator/>
      </w:r>
    </w:p>
  </w:footnote>
  <w:footnote w:type="continuationSeparator" w:id="1">
    <w:p w:rsidR="00AC1707" w:rsidRDefault="00AC1707" w:rsidP="00F314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14831"/>
    <w:multiLevelType w:val="multilevel"/>
    <w:tmpl w:val="9036EA1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、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2340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3960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7200" w:hanging="2160"/>
      </w:pPr>
      <w:rPr>
        <w:rFonts w:hint="default"/>
      </w:rPr>
    </w:lvl>
  </w:abstractNum>
  <w:abstractNum w:abstractNumId="1">
    <w:nsid w:val="409D0BA7"/>
    <w:multiLevelType w:val="hybridMultilevel"/>
    <w:tmpl w:val="F0A2073E"/>
    <w:lvl w:ilvl="0" w:tplc="FCA882EA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F729BE"/>
    <w:multiLevelType w:val="hybridMultilevel"/>
    <w:tmpl w:val="2B12C6CA"/>
    <w:lvl w:ilvl="0" w:tplc="A10E05C6">
      <w:start w:val="1"/>
      <w:numFmt w:val="decimal"/>
      <w:lvlText w:val="%1)"/>
      <w:lvlJc w:val="left"/>
      <w:pPr>
        <w:ind w:left="420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DBD3430"/>
    <w:multiLevelType w:val="hybridMultilevel"/>
    <w:tmpl w:val="41A23818"/>
    <w:lvl w:ilvl="0" w:tplc="D7E4EDEE">
      <w:start w:val="7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74CF0639"/>
    <w:multiLevelType w:val="hybridMultilevel"/>
    <w:tmpl w:val="1376075A"/>
    <w:lvl w:ilvl="0" w:tplc="9C088B08">
      <w:start w:val="2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4E55"/>
    <w:rsid w:val="000505A2"/>
    <w:rsid w:val="00072EF6"/>
    <w:rsid w:val="000A7158"/>
    <w:rsid w:val="00172C32"/>
    <w:rsid w:val="001764D5"/>
    <w:rsid w:val="001C7AD8"/>
    <w:rsid w:val="001D055D"/>
    <w:rsid w:val="001E23B7"/>
    <w:rsid w:val="001E75D1"/>
    <w:rsid w:val="002125CE"/>
    <w:rsid w:val="002166BF"/>
    <w:rsid w:val="00247BCC"/>
    <w:rsid w:val="0025644B"/>
    <w:rsid w:val="002729CF"/>
    <w:rsid w:val="002D0175"/>
    <w:rsid w:val="00343927"/>
    <w:rsid w:val="00371E8F"/>
    <w:rsid w:val="003B61A2"/>
    <w:rsid w:val="003E1460"/>
    <w:rsid w:val="004010C9"/>
    <w:rsid w:val="00426C44"/>
    <w:rsid w:val="0044291F"/>
    <w:rsid w:val="00444A73"/>
    <w:rsid w:val="0044621E"/>
    <w:rsid w:val="0045632F"/>
    <w:rsid w:val="0046228C"/>
    <w:rsid w:val="00486A90"/>
    <w:rsid w:val="00486D14"/>
    <w:rsid w:val="004C4F78"/>
    <w:rsid w:val="004E4B87"/>
    <w:rsid w:val="00504E55"/>
    <w:rsid w:val="00516981"/>
    <w:rsid w:val="005637DD"/>
    <w:rsid w:val="00584497"/>
    <w:rsid w:val="00652D06"/>
    <w:rsid w:val="00675726"/>
    <w:rsid w:val="00676E4D"/>
    <w:rsid w:val="0068381D"/>
    <w:rsid w:val="006B1EA4"/>
    <w:rsid w:val="006C2B8E"/>
    <w:rsid w:val="006F2E1E"/>
    <w:rsid w:val="006F3EE1"/>
    <w:rsid w:val="00754101"/>
    <w:rsid w:val="00761EAE"/>
    <w:rsid w:val="00762F6A"/>
    <w:rsid w:val="007766E5"/>
    <w:rsid w:val="00781507"/>
    <w:rsid w:val="007B4962"/>
    <w:rsid w:val="007D5A66"/>
    <w:rsid w:val="007F4678"/>
    <w:rsid w:val="0087270C"/>
    <w:rsid w:val="008A032A"/>
    <w:rsid w:val="008C0CD7"/>
    <w:rsid w:val="008C6AAA"/>
    <w:rsid w:val="008F5CED"/>
    <w:rsid w:val="008F70B6"/>
    <w:rsid w:val="00911958"/>
    <w:rsid w:val="00932C97"/>
    <w:rsid w:val="00977F60"/>
    <w:rsid w:val="00A767C2"/>
    <w:rsid w:val="00AA454A"/>
    <w:rsid w:val="00AA60DA"/>
    <w:rsid w:val="00AC1707"/>
    <w:rsid w:val="00AC5843"/>
    <w:rsid w:val="00AC7E41"/>
    <w:rsid w:val="00AF3C70"/>
    <w:rsid w:val="00B10A7D"/>
    <w:rsid w:val="00B22A90"/>
    <w:rsid w:val="00B65C9A"/>
    <w:rsid w:val="00B66718"/>
    <w:rsid w:val="00BF1948"/>
    <w:rsid w:val="00C2413D"/>
    <w:rsid w:val="00C53FD2"/>
    <w:rsid w:val="00C70D91"/>
    <w:rsid w:val="00C80438"/>
    <w:rsid w:val="00CB222E"/>
    <w:rsid w:val="00CB3780"/>
    <w:rsid w:val="00CB53F3"/>
    <w:rsid w:val="00CD3F6B"/>
    <w:rsid w:val="00D2019D"/>
    <w:rsid w:val="00D36E26"/>
    <w:rsid w:val="00D9121D"/>
    <w:rsid w:val="00DC37EA"/>
    <w:rsid w:val="00DD51DA"/>
    <w:rsid w:val="00DE17E6"/>
    <w:rsid w:val="00E025B6"/>
    <w:rsid w:val="00E049AC"/>
    <w:rsid w:val="00E47DB7"/>
    <w:rsid w:val="00E649E9"/>
    <w:rsid w:val="00EB271C"/>
    <w:rsid w:val="00EC29FD"/>
    <w:rsid w:val="00EC322E"/>
    <w:rsid w:val="00F31441"/>
    <w:rsid w:val="00F85696"/>
    <w:rsid w:val="00FA5E90"/>
    <w:rsid w:val="00FC7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E5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E5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314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3144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314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31441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Style1">
    <w:name w:val="_Style 1"/>
    <w:basedOn w:val="a"/>
    <w:uiPriority w:val="34"/>
    <w:qFormat/>
    <w:rsid w:val="001764D5"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p5">
    <w:name w:val="p5"/>
    <w:basedOn w:val="a"/>
    <w:qFormat/>
    <w:rsid w:val="001764D5"/>
    <w:pPr>
      <w:tabs>
        <w:tab w:val="left" w:pos="720"/>
      </w:tabs>
      <w:spacing w:line="240" w:lineRule="atLeast"/>
      <w:jc w:val="left"/>
    </w:pPr>
    <w:rPr>
      <w:rFonts w:ascii="Times New Roman" w:eastAsia="宋体" w:hAnsi="Times New Roman" w:cs="Times New Roman"/>
      <w:snapToGrid w:val="0"/>
      <w:kern w:val="0"/>
      <w:sz w:val="24"/>
      <w:szCs w:val="20"/>
      <w:lang w:val="en-GB" w:eastAsia="de-DE"/>
    </w:rPr>
  </w:style>
  <w:style w:type="paragraph" w:styleId="a6">
    <w:name w:val="List Paragraph"/>
    <w:basedOn w:val="a"/>
    <w:link w:val="Char1"/>
    <w:uiPriority w:val="34"/>
    <w:qFormat/>
    <w:rsid w:val="00977F60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link w:val="a6"/>
    <w:uiPriority w:val="34"/>
    <w:rsid w:val="00977F60"/>
    <w:rPr>
      <w:rFonts w:ascii="Calibri" w:hAnsi="Calibri"/>
      <w:kern w:val="2"/>
      <w:sz w:val="21"/>
      <w:szCs w:val="22"/>
    </w:rPr>
  </w:style>
  <w:style w:type="character" w:styleId="a7">
    <w:name w:val="Hyperlink"/>
    <w:rsid w:val="005637DD"/>
    <w:rPr>
      <w:color w:val="0000CC"/>
      <w:u w:val="single"/>
    </w:rPr>
  </w:style>
  <w:style w:type="paragraph" w:styleId="a8">
    <w:name w:val="Normal (Web)"/>
    <w:basedOn w:val="a"/>
    <w:uiPriority w:val="99"/>
    <w:qFormat/>
    <w:rsid w:val="006757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page number"/>
    <w:qFormat/>
    <w:rsid w:val="00675726"/>
    <w:rPr>
      <w:lang w:val="zh-TW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8</Pages>
  <Words>986</Words>
  <Characters>5622</Characters>
  <Application>Microsoft Office Word</Application>
  <DocSecurity>0</DocSecurity>
  <Lines>46</Lines>
  <Paragraphs>13</Paragraphs>
  <ScaleCrop>false</ScaleCrop>
  <Company>Lenovo</Company>
  <LinksUpToDate>false</LinksUpToDate>
  <CharactersWithSpaces>6595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36</cp:revision>
  <cp:lastPrinted>2017-12-06T07:46:00Z</cp:lastPrinted>
  <dcterms:created xsi:type="dcterms:W3CDTF">2017-10-30T08:18:00Z</dcterms:created>
  <dcterms:modified xsi:type="dcterms:W3CDTF">2017-12-06T07:49:00Z</dcterms:modified>
</cp:coreProperties>
</file>